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0408B3" w:rsidRDefault="005505FA" w:rsidP="00823264">
      <w:pPr>
        <w:pStyle w:val="NormalWeb"/>
        <w:jc w:val="center"/>
        <w:rPr>
          <w:rFonts w:ascii="Arial" w:hAnsi="Arial" w:cs="Arial"/>
          <w:color w:val="000000"/>
          <w:sz w:val="20"/>
          <w:szCs w:val="20"/>
        </w:rPr>
      </w:pPr>
      <w:r w:rsidRPr="000408B3">
        <w:rPr>
          <w:rFonts w:ascii="Arial" w:hAnsi="Arial" w:cs="Arial"/>
          <w:noProof/>
          <w:color w:val="000000"/>
          <w:sz w:val="20"/>
          <w:szCs w:val="20"/>
        </w:rPr>
        <w:drawing>
          <wp:inline distT="0" distB="0" distL="0" distR="0">
            <wp:extent cx="5989739" cy="527028"/>
            <wp:effectExtent l="0" t="0" r="0" b="6985"/>
            <wp:docPr id="3" name="Picture 3" descr="Horizontal green banner of solid color bearing the USDA logo on the left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vocuspr.com/Publish/530638/vcsPRAsset_530638_94586_e9ed0feb-7e22-4685-aca0-6e5f72602134_0.gi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5513" cy="526656"/>
                    </a:xfrm>
                    <a:prstGeom prst="rect">
                      <a:avLst/>
                    </a:prstGeom>
                    <a:noFill/>
                    <a:ln>
                      <a:noFill/>
                    </a:ln>
                  </pic:spPr>
                </pic:pic>
              </a:graphicData>
            </a:graphic>
          </wp:inline>
        </w:drawing>
      </w:r>
    </w:p>
    <w:p w:rsidR="00E95B3D" w:rsidRPr="000408B3" w:rsidRDefault="00E95B3D" w:rsidP="00E95B3D">
      <w:pPr>
        <w:pStyle w:val="NormalWeb"/>
        <w:spacing w:before="0" w:beforeAutospacing="0" w:after="0" w:afterAutospacing="0"/>
        <w:rPr>
          <w:rFonts w:ascii="Arial" w:hAnsi="Arial" w:cs="Arial"/>
          <w:color w:val="000000"/>
          <w:sz w:val="27"/>
          <w:szCs w:val="27"/>
        </w:rPr>
        <w:sectPr w:rsidR="00E95B3D" w:rsidRPr="000408B3" w:rsidSect="00153AD0">
          <w:pgSz w:w="12240" w:h="15840"/>
          <w:pgMar w:top="1080" w:right="1080" w:bottom="1080" w:left="1080" w:header="720" w:footer="720" w:gutter="0"/>
          <w:cols w:space="720"/>
          <w:docGrid w:linePitch="360"/>
        </w:sectPr>
      </w:pPr>
    </w:p>
    <w:p w:rsidR="002A442C" w:rsidRPr="000408B3" w:rsidRDefault="002A442C" w:rsidP="00E95B3D">
      <w:pPr>
        <w:pStyle w:val="NormalWeb"/>
        <w:spacing w:before="0" w:beforeAutospacing="0" w:after="0" w:afterAutospacing="0"/>
        <w:rPr>
          <w:rFonts w:ascii="Arial" w:hAnsi="Arial" w:cs="Arial"/>
          <w:color w:val="000000"/>
          <w:sz w:val="22"/>
          <w:szCs w:val="22"/>
        </w:rPr>
      </w:pPr>
    </w:p>
    <w:p w:rsidR="00823264" w:rsidRPr="00DF28C3" w:rsidRDefault="00E95B3D" w:rsidP="00E305C8">
      <w:pPr>
        <w:rPr>
          <w:rFonts w:ascii="Arial" w:hAnsi="Arial" w:cs="Arial"/>
          <w:b/>
        </w:rPr>
      </w:pPr>
      <w:r w:rsidRPr="00DF28C3">
        <w:rPr>
          <w:rFonts w:ascii="Arial" w:hAnsi="Arial" w:cs="Arial"/>
          <w:b/>
        </w:rPr>
        <w:t xml:space="preserve">U.S. Forest Service </w:t>
      </w:r>
      <w:r w:rsidR="00E305C8" w:rsidRPr="00DF28C3">
        <w:rPr>
          <w:rFonts w:ascii="Arial" w:hAnsi="Arial" w:cs="Arial"/>
          <w:b/>
        </w:rPr>
        <w:br/>
      </w:r>
      <w:r w:rsidR="001D60CD">
        <w:rPr>
          <w:rFonts w:ascii="Arial" w:hAnsi="Arial" w:cs="Arial"/>
          <w:b/>
        </w:rPr>
        <w:t>Prescott N</w:t>
      </w:r>
      <w:r w:rsidRPr="00DF28C3">
        <w:rPr>
          <w:rFonts w:ascii="Arial" w:hAnsi="Arial" w:cs="Arial"/>
          <w:b/>
        </w:rPr>
        <w:t>ational Forest</w:t>
      </w:r>
      <w:r w:rsidR="00E305C8" w:rsidRPr="00DF28C3">
        <w:rPr>
          <w:rFonts w:ascii="Arial" w:hAnsi="Arial" w:cs="Arial"/>
          <w:b/>
        </w:rPr>
        <w:br/>
      </w:r>
      <w:r w:rsidR="001D60CD">
        <w:rPr>
          <w:rFonts w:ascii="Arial" w:hAnsi="Arial" w:cs="Arial"/>
          <w:b/>
        </w:rPr>
        <w:t>344 South Cortez</w:t>
      </w:r>
      <w:r w:rsidR="00E305C8" w:rsidRPr="00DF28C3">
        <w:rPr>
          <w:rFonts w:ascii="Arial" w:hAnsi="Arial" w:cs="Arial"/>
          <w:b/>
        </w:rPr>
        <w:br/>
      </w:r>
      <w:r w:rsidR="001D60CD">
        <w:rPr>
          <w:rFonts w:ascii="Arial" w:hAnsi="Arial" w:cs="Arial"/>
          <w:b/>
        </w:rPr>
        <w:t>Prescott, Arizona 86303</w:t>
      </w:r>
      <w:r w:rsidR="00E305C8" w:rsidRPr="00DF28C3">
        <w:rPr>
          <w:rFonts w:ascii="Arial" w:hAnsi="Arial" w:cs="Arial"/>
          <w:b/>
        </w:rPr>
        <w:br/>
        <w:t>Voice:</w:t>
      </w:r>
      <w:r w:rsidR="001D60CD">
        <w:rPr>
          <w:rFonts w:ascii="Arial" w:hAnsi="Arial" w:cs="Arial"/>
          <w:b/>
        </w:rPr>
        <w:t xml:space="preserve"> 928-443-8000</w:t>
      </w:r>
      <w:r w:rsidR="00E305C8" w:rsidRPr="00DF28C3">
        <w:rPr>
          <w:rFonts w:ascii="Arial" w:hAnsi="Arial" w:cs="Arial"/>
          <w:b/>
        </w:rPr>
        <w:br/>
      </w:r>
      <w:r w:rsidR="001D60CD">
        <w:rPr>
          <w:rFonts w:ascii="Arial" w:hAnsi="Arial" w:cs="Arial"/>
          <w:b/>
        </w:rPr>
        <w:t>Web: http://www.fs.usda.gov/prescott</w:t>
      </w:r>
      <w:r w:rsidR="00E305C8" w:rsidRPr="00DF28C3">
        <w:rPr>
          <w:rFonts w:ascii="Arial" w:hAnsi="Arial" w:cs="Arial"/>
          <w:b/>
        </w:rPr>
        <w:br/>
      </w:r>
      <w:r w:rsidR="001D60CD">
        <w:rPr>
          <w:rFonts w:ascii="Arial" w:hAnsi="Arial" w:cs="Arial"/>
          <w:b/>
        </w:rPr>
        <w:t xml:space="preserve"> </w:t>
      </w:r>
      <w:r w:rsidR="005C4FAF">
        <w:rPr>
          <w:rFonts w:ascii="Arial" w:hAnsi="Arial" w:cs="Arial"/>
          <w:b/>
        </w:rPr>
        <w:t>Twitter:  @</w:t>
      </w:r>
      <w:proofErr w:type="spellStart"/>
      <w:r w:rsidR="005C4FAF">
        <w:rPr>
          <w:rFonts w:ascii="Arial" w:hAnsi="Arial" w:cs="Arial"/>
          <w:b/>
        </w:rPr>
        <w:t>PrescottNF</w:t>
      </w:r>
      <w:proofErr w:type="spellEnd"/>
    </w:p>
    <w:p w:rsidR="00823264" w:rsidRPr="000408B3" w:rsidRDefault="00823264" w:rsidP="00823264">
      <w:pPr>
        <w:pStyle w:val="NormalWeb"/>
        <w:spacing w:before="0" w:beforeAutospacing="0" w:after="0" w:afterAutospacing="0"/>
        <w:rPr>
          <w:rFonts w:ascii="Arial" w:hAnsi="Arial" w:cs="Arial"/>
          <w:b/>
          <w:color w:val="000000"/>
        </w:rPr>
      </w:pPr>
    </w:p>
    <w:p w:rsidR="00E95B3D" w:rsidRPr="00E305C8" w:rsidRDefault="00E95B3D" w:rsidP="00D6181E">
      <w:pPr>
        <w:pStyle w:val="Heading1"/>
        <w:rPr>
          <w:b/>
          <w:bCs/>
          <w:lang w:val="en-US"/>
        </w:rPr>
      </w:pPr>
      <w:r w:rsidRPr="00E305C8">
        <w:rPr>
          <w:b/>
          <w:bCs/>
          <w:lang w:val="en-US"/>
        </w:rPr>
        <w:t>News Release</w:t>
      </w:r>
    </w:p>
    <w:p w:rsidR="002A442C" w:rsidRPr="00DF28C3" w:rsidRDefault="002A442C" w:rsidP="00DF28C3">
      <w:pPr>
        <w:jc w:val="right"/>
        <w:rPr>
          <w:b/>
        </w:rPr>
        <w:sectPr w:rsidR="002A442C" w:rsidRPr="00DF28C3" w:rsidSect="00823264">
          <w:type w:val="continuous"/>
          <w:pgSz w:w="12240" w:h="15840"/>
          <w:pgMar w:top="1440" w:right="1440" w:bottom="1440" w:left="1440" w:header="720" w:footer="720" w:gutter="0"/>
          <w:cols w:num="2" w:space="1080" w:equalWidth="0">
            <w:col w:w="3960" w:space="360"/>
            <w:col w:w="5040"/>
          </w:cols>
          <w:docGrid w:linePitch="360"/>
        </w:sectPr>
      </w:pPr>
      <w:r w:rsidRPr="00DF28C3">
        <w:rPr>
          <w:b/>
        </w:rPr>
        <w:t xml:space="preserve">Media Contact: </w:t>
      </w:r>
      <w:r w:rsidR="001D60CD">
        <w:rPr>
          <w:b/>
        </w:rPr>
        <w:t>Debbie Maneely</w:t>
      </w:r>
      <w:r w:rsidR="006204D5">
        <w:rPr>
          <w:b/>
        </w:rPr>
        <w:t xml:space="preserve"> </w:t>
      </w:r>
      <w:r w:rsidR="00FB5457" w:rsidRPr="00DF28C3">
        <w:rPr>
          <w:b/>
        </w:rPr>
        <w:br/>
      </w:r>
      <w:r w:rsidR="001D60CD">
        <w:rPr>
          <w:b/>
        </w:rPr>
        <w:t>928-443-8130</w:t>
      </w:r>
      <w:r w:rsidRPr="00DF28C3">
        <w:rPr>
          <w:b/>
        </w:rPr>
        <w:t xml:space="preserve"> </w:t>
      </w:r>
      <w:r w:rsidR="00FB5457" w:rsidRPr="00DF28C3">
        <w:rPr>
          <w:b/>
        </w:rPr>
        <w:br/>
      </w:r>
      <w:r w:rsidR="001D60CD">
        <w:rPr>
          <w:b/>
        </w:rPr>
        <w:t>dmaneely</w:t>
      </w:r>
      <w:r w:rsidRPr="00DF28C3">
        <w:rPr>
          <w:b/>
        </w:rPr>
        <w:t>@fs.fed.us</w:t>
      </w:r>
    </w:p>
    <w:p w:rsidR="00F52535" w:rsidRPr="005C52E3" w:rsidRDefault="00153AD0" w:rsidP="005C52E3">
      <w:pPr>
        <w:pStyle w:val="NormalWeb"/>
        <w:tabs>
          <w:tab w:val="center" w:pos="4680"/>
        </w:tabs>
        <w:rPr>
          <w:rFonts w:ascii="Arial" w:hAnsi="Arial" w:cs="Arial"/>
          <w:b/>
        </w:rPr>
      </w:pPr>
      <w:r w:rsidRPr="000408B3">
        <w:rPr>
          <w:rFonts w:ascii="Arial" w:hAnsi="Arial" w:cs="Arial"/>
          <w:b/>
          <w:bCs/>
          <w:noProof/>
          <w:color w:val="000000"/>
          <w:sz w:val="27"/>
          <w:szCs w:val="27"/>
        </w:rPr>
        <w:lastRenderedPageBreak/>
        <w:drawing>
          <wp:inline distT="0" distB="0" distL="0" distR="0">
            <wp:extent cx="633730" cy="731520"/>
            <wp:effectExtent l="0" t="0" r="0" b="0"/>
            <wp:docPr id="5" name="Picture 5" descr="Logo that reads:&quot; Forest Service U S Department of Agriculture&quot; all enclosed in a shield shape with a tree shape in the 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730" cy="731520"/>
                    </a:xfrm>
                    <a:prstGeom prst="rect">
                      <a:avLst/>
                    </a:prstGeom>
                    <a:noFill/>
                  </pic:spPr>
                </pic:pic>
              </a:graphicData>
            </a:graphic>
          </wp:inline>
        </w:drawing>
      </w:r>
      <w:r w:rsidR="00F52535">
        <w:rPr>
          <w:rFonts w:ascii="Arial" w:hAnsi="Arial" w:cs="Arial"/>
          <w:b/>
          <w:noProof/>
        </w:rPr>
        <w:t xml:space="preserve">            </w:t>
      </w:r>
      <w:r w:rsidR="00751D81">
        <w:rPr>
          <w:rFonts w:ascii="Arial" w:hAnsi="Arial" w:cs="Arial"/>
          <w:b/>
          <w:noProof/>
        </w:rPr>
        <w:t xml:space="preserve">      </w:t>
      </w:r>
      <w:r w:rsidR="005C52E3">
        <w:rPr>
          <w:rFonts w:ascii="Arial" w:hAnsi="Arial" w:cs="Arial"/>
          <w:b/>
          <w:noProof/>
        </w:rPr>
        <w:t xml:space="preserve">         </w:t>
      </w:r>
      <w:r w:rsidR="00F52535">
        <w:rPr>
          <w:rFonts w:ascii="Arial" w:hAnsi="Arial" w:cs="Arial"/>
          <w:b/>
          <w:noProof/>
        </w:rPr>
        <w:t xml:space="preserve"> </w:t>
      </w:r>
      <w:r w:rsidR="00751D81" w:rsidRPr="00676E23">
        <w:rPr>
          <w:rFonts w:ascii="Arial" w:hAnsi="Arial" w:cs="Arial"/>
          <w:b/>
          <w:noProof/>
          <w:sz w:val="28"/>
          <w:szCs w:val="28"/>
        </w:rPr>
        <w:t>Spring Fire Safety Reminder</w:t>
      </w:r>
    </w:p>
    <w:p w:rsidR="00916EC5" w:rsidRPr="00D37146" w:rsidRDefault="00054A37" w:rsidP="00DB6980">
      <w:pPr>
        <w:spacing w:before="0" w:after="0"/>
        <w:rPr>
          <w:rFonts w:ascii="Times New Roman" w:eastAsia="Times New Roman" w:hAnsi="Times New Roman" w:cs="Times New Roman"/>
        </w:rPr>
      </w:pPr>
      <w:r>
        <w:rPr>
          <w:rFonts w:ascii="Times New Roman" w:hAnsi="Times New Roman" w:cs="Times New Roman"/>
          <w:b/>
          <w:bCs/>
        </w:rPr>
        <w:t>PRESCOTT, AZ (April 21</w:t>
      </w:r>
      <w:bookmarkStart w:id="0" w:name="_GoBack"/>
      <w:bookmarkEnd w:id="0"/>
      <w:r w:rsidR="00F52535" w:rsidRPr="00D37146">
        <w:rPr>
          <w:rFonts w:ascii="Times New Roman" w:hAnsi="Times New Roman" w:cs="Times New Roman"/>
          <w:b/>
          <w:bCs/>
        </w:rPr>
        <w:t>, 201</w:t>
      </w:r>
      <w:r w:rsidR="005C52E3" w:rsidRPr="00D37146">
        <w:rPr>
          <w:rFonts w:ascii="Times New Roman" w:hAnsi="Times New Roman" w:cs="Times New Roman"/>
          <w:b/>
          <w:bCs/>
        </w:rPr>
        <w:t>7</w:t>
      </w:r>
      <w:r w:rsidR="00F52535" w:rsidRPr="00D37146">
        <w:rPr>
          <w:rFonts w:ascii="Times New Roman" w:hAnsi="Times New Roman" w:cs="Times New Roman"/>
          <w:b/>
          <w:bCs/>
        </w:rPr>
        <w:t xml:space="preserve">) - </w:t>
      </w:r>
      <w:proofErr w:type="gramStart"/>
      <w:r w:rsidR="00916EC5" w:rsidRPr="00D37146">
        <w:rPr>
          <w:rFonts w:ascii="Times New Roman" w:eastAsia="Times New Roman" w:hAnsi="Times New Roman" w:cs="Times New Roman"/>
        </w:rPr>
        <w:t>Summer</w:t>
      </w:r>
      <w:proofErr w:type="gramEnd"/>
      <w:r w:rsidR="00916EC5" w:rsidRPr="00D37146">
        <w:rPr>
          <w:rFonts w:ascii="Times New Roman" w:eastAsia="Times New Roman" w:hAnsi="Times New Roman" w:cs="Times New Roman"/>
        </w:rPr>
        <w:t xml:space="preserve"> is just around the corner and more people are heading outdoors to enjoy the season. The Prescott National Forest would like to remind visitors and residents in communities adjacent to the forest to be extra cautious while engaging in activities that have the potential for starting a wildfire. Weather conditions have been changing in the past couple of weeks with consistently higher temperatures; periods of wind; and decreased humidity levels, resulting in drier vegetation that is more prone to the spread of wildfire.  This past winter’s precipitation has contributed to increased grass growth</w:t>
      </w:r>
      <w:r w:rsidR="0062426E" w:rsidRPr="00D37146">
        <w:rPr>
          <w:rFonts w:ascii="Times New Roman" w:eastAsia="Times New Roman" w:hAnsi="Times New Roman" w:cs="Times New Roman"/>
        </w:rPr>
        <w:t xml:space="preserve"> (fuel)</w:t>
      </w:r>
      <w:r w:rsidR="00916EC5" w:rsidRPr="00D37146">
        <w:rPr>
          <w:rFonts w:ascii="Times New Roman" w:eastAsia="Times New Roman" w:hAnsi="Times New Roman" w:cs="Times New Roman"/>
        </w:rPr>
        <w:t xml:space="preserve">.  The abundant grasses, on top of grass growth in place from last summer’s monsoon rains, </w:t>
      </w:r>
      <w:r w:rsidR="00F022B7" w:rsidRPr="00D37146">
        <w:rPr>
          <w:rFonts w:ascii="Times New Roman" w:eastAsia="Times New Roman" w:hAnsi="Times New Roman" w:cs="Times New Roman"/>
        </w:rPr>
        <w:t xml:space="preserve">will dry out and cure in a few weeks and </w:t>
      </w:r>
      <w:r w:rsidR="00916EC5" w:rsidRPr="00D37146">
        <w:rPr>
          <w:rFonts w:ascii="Times New Roman" w:eastAsia="Times New Roman" w:hAnsi="Times New Roman" w:cs="Times New Roman"/>
        </w:rPr>
        <w:t>may contribute greatly to the occurre</w:t>
      </w:r>
      <w:r w:rsidR="00F022B7" w:rsidRPr="00D37146">
        <w:rPr>
          <w:rFonts w:ascii="Times New Roman" w:eastAsia="Times New Roman" w:hAnsi="Times New Roman" w:cs="Times New Roman"/>
        </w:rPr>
        <w:t>nce of fast moving fires</w:t>
      </w:r>
      <w:r w:rsidR="00916EC5" w:rsidRPr="00D37146">
        <w:rPr>
          <w:rFonts w:ascii="Times New Roman" w:eastAsia="Times New Roman" w:hAnsi="Times New Roman" w:cs="Times New Roman"/>
        </w:rPr>
        <w:t>.</w:t>
      </w:r>
      <w:r w:rsidR="00916EC5" w:rsidRPr="00D37146">
        <w:rPr>
          <w:rFonts w:ascii="Times New Roman" w:hAnsi="Times New Roman" w:cs="Times New Roman"/>
        </w:rPr>
        <w:t xml:space="preserve">  Spring months bring an increase in temperatures and windy days drying fuels and increasing fire danger.</w:t>
      </w:r>
    </w:p>
    <w:p w:rsidR="00916EC5" w:rsidRPr="00D37146" w:rsidRDefault="00916EC5" w:rsidP="00DB6980">
      <w:pPr>
        <w:spacing w:before="0" w:after="0"/>
        <w:rPr>
          <w:rFonts w:ascii="Times New Roman" w:eastAsia="Times New Roman" w:hAnsi="Times New Roman" w:cs="Times New Roman"/>
        </w:rPr>
      </w:pPr>
    </w:p>
    <w:p w:rsidR="0062426E" w:rsidRPr="00D37146" w:rsidRDefault="00916EC5" w:rsidP="00DB6980">
      <w:pPr>
        <w:spacing w:before="0" w:after="0"/>
        <w:rPr>
          <w:rFonts w:ascii="Times New Roman" w:eastAsia="Times New Roman" w:hAnsi="Times New Roman" w:cs="Times New Roman"/>
        </w:rPr>
      </w:pPr>
      <w:r w:rsidRPr="00D37146">
        <w:rPr>
          <w:rFonts w:ascii="Times New Roman" w:eastAsia="Times New Roman" w:hAnsi="Times New Roman" w:cs="Times New Roman"/>
        </w:rPr>
        <w:t>Pay attention to your surroundings; be aware of wildfire conditions; and think clearly before conducting any activity tha</w:t>
      </w:r>
      <w:r w:rsidR="00DB6980" w:rsidRPr="00D37146">
        <w:rPr>
          <w:rFonts w:ascii="Times New Roman" w:eastAsia="Times New Roman" w:hAnsi="Times New Roman" w:cs="Times New Roman"/>
        </w:rPr>
        <w:t xml:space="preserve">t could cause an unwanted fire.  </w:t>
      </w:r>
      <w:r w:rsidR="0062426E" w:rsidRPr="00D37146">
        <w:rPr>
          <w:rFonts w:ascii="Times New Roman" w:hAnsi="Times New Roman" w:cs="Times New Roman"/>
        </w:rPr>
        <w:t>Unwanted fires can occur at times when conditions are at their worse and in undesirable locations</w:t>
      </w:r>
      <w:r w:rsidR="00F022B7" w:rsidRPr="00D37146">
        <w:rPr>
          <w:rFonts w:ascii="Times New Roman" w:hAnsi="Times New Roman" w:cs="Times New Roman"/>
        </w:rPr>
        <w:t xml:space="preserve"> threatening lives and</w:t>
      </w:r>
      <w:r w:rsidR="0062426E" w:rsidRPr="00D37146">
        <w:rPr>
          <w:rFonts w:ascii="Times New Roman" w:hAnsi="Times New Roman" w:cs="Times New Roman"/>
        </w:rPr>
        <w:t xml:space="preserve"> causing severe damage to the things we value:  homes; trees; wildlife habitat; scenery; or entire watersheds</w:t>
      </w:r>
      <w:r w:rsidR="0062426E" w:rsidRPr="00D37146">
        <w:rPr>
          <w:rFonts w:ascii="Times New Roman" w:eastAsia="Times New Roman" w:hAnsi="Times New Roman" w:cs="Times New Roman"/>
        </w:rPr>
        <w:t>.  We all have a role to play in preventing human-caused wildfires; a little extra care takes only a few minutes of your time and could prevent a wildfire.  Below are a few reminders about f</w:t>
      </w:r>
      <w:r w:rsidR="00DB6980" w:rsidRPr="00D37146">
        <w:rPr>
          <w:rFonts w:ascii="Times New Roman" w:eastAsia="Times New Roman" w:hAnsi="Times New Roman" w:cs="Times New Roman"/>
        </w:rPr>
        <w:t>ire prevention and safety on your</w:t>
      </w:r>
      <w:r w:rsidR="0062426E" w:rsidRPr="00D37146">
        <w:rPr>
          <w:rFonts w:ascii="Times New Roman" w:eastAsia="Times New Roman" w:hAnsi="Times New Roman" w:cs="Times New Roman"/>
        </w:rPr>
        <w:t xml:space="preserve"> national forests:</w:t>
      </w:r>
    </w:p>
    <w:p w:rsidR="0062426E" w:rsidRPr="00D37146" w:rsidRDefault="0062426E" w:rsidP="00DB6980">
      <w:pPr>
        <w:spacing w:before="0" w:after="0"/>
        <w:rPr>
          <w:rFonts w:ascii="Times New Roman" w:eastAsia="Times New Roman" w:hAnsi="Times New Roman" w:cs="Times New Roman"/>
        </w:rPr>
      </w:pPr>
    </w:p>
    <w:p w:rsidR="0062426E" w:rsidRPr="00D37146" w:rsidRDefault="0062426E" w:rsidP="00DB6980">
      <w:pPr>
        <w:pStyle w:val="ListParagraph"/>
        <w:numPr>
          <w:ilvl w:val="0"/>
          <w:numId w:val="6"/>
        </w:numPr>
        <w:spacing w:before="0"/>
        <w:ind w:left="360"/>
        <w:rPr>
          <w:sz w:val="22"/>
          <w:szCs w:val="22"/>
        </w:rPr>
      </w:pPr>
      <w:r w:rsidRPr="00D37146">
        <w:rPr>
          <w:b/>
          <w:sz w:val="22"/>
          <w:szCs w:val="22"/>
        </w:rPr>
        <w:t>One Less Spark, One Less Wildfire Campaign</w:t>
      </w:r>
      <w:r w:rsidRPr="00D37146">
        <w:rPr>
          <w:sz w:val="22"/>
          <w:szCs w:val="22"/>
        </w:rPr>
        <w:t xml:space="preserve"> - Often times, wildfires are started by sparks from things we take for granted or don’t usually give much attention.  Note the conditions of the vegetation around you as you do yard work with lawn mowers or trimmers and if you are welding or working on metal objects.  Look for rocks to cause sparks against your equipment and dry vegetation close to your work area.  When towing, ensure your safety chains are securely attached to your vehicle and that they are of the proper length.  Many wildfires have been caused by dragging chains behind vehicles.  In many cases, multiple fires have been started on the edge of a road for miles – often never noticed by the driver.  </w:t>
      </w:r>
    </w:p>
    <w:p w:rsidR="0062426E" w:rsidRPr="00D37146" w:rsidRDefault="0062426E" w:rsidP="00DB6980">
      <w:pPr>
        <w:spacing w:before="0" w:after="0"/>
        <w:rPr>
          <w:rFonts w:ascii="Times New Roman" w:eastAsia="Times New Roman" w:hAnsi="Times New Roman" w:cs="Times New Roman"/>
        </w:rPr>
      </w:pPr>
    </w:p>
    <w:p w:rsidR="00676E23" w:rsidRPr="00D37146" w:rsidRDefault="0062426E" w:rsidP="00DB6980">
      <w:pPr>
        <w:pStyle w:val="ListParagraph"/>
        <w:numPr>
          <w:ilvl w:val="0"/>
          <w:numId w:val="6"/>
        </w:numPr>
        <w:spacing w:before="0"/>
        <w:ind w:left="360"/>
        <w:rPr>
          <w:sz w:val="22"/>
          <w:szCs w:val="22"/>
        </w:rPr>
      </w:pPr>
      <w:r w:rsidRPr="00D37146">
        <w:rPr>
          <w:b/>
          <w:sz w:val="22"/>
          <w:szCs w:val="22"/>
        </w:rPr>
        <w:t>Campfire Safety and Responsibility</w:t>
      </w:r>
      <w:r w:rsidRPr="00D37146">
        <w:rPr>
          <w:sz w:val="22"/>
          <w:szCs w:val="22"/>
        </w:rPr>
        <w:t xml:space="preserve"> – Choose your site for a campfire wisely.  Look for areas free of forest vegetation and not under low hanging branches or tree-tops.  Gently clear away debris on the ground within 3 to 4 feet around your campfire, but remember you can’t cut trees and shrubs to make room for your campfire. Find another location if there is </w:t>
      </w:r>
      <w:proofErr w:type="spellStart"/>
      <w:r w:rsidRPr="00D37146">
        <w:rPr>
          <w:sz w:val="22"/>
          <w:szCs w:val="22"/>
        </w:rPr>
        <w:t>live</w:t>
      </w:r>
      <w:proofErr w:type="spellEnd"/>
      <w:r w:rsidRPr="00D37146">
        <w:rPr>
          <w:sz w:val="22"/>
          <w:szCs w:val="22"/>
        </w:rPr>
        <w:t xml:space="preserve"> or dead vegetation in your way.  Keep your fire size to a reasonable level to meet your cooking and warming needs.  Most importantly, never leave your campfire unattended until you are certain that there is no heat left in the fire: even if you are only leaving your campsite for just a few hours to enjoy the Forest.  Be sure to leave enough time and have extra water to mix into your fire and remaining coals – stir with a shovel for several minutes.  Try a fire fighter’s trick of holding the back of your hand near the mixed coals to see if there is any remaining heat.  </w:t>
      </w:r>
    </w:p>
    <w:p w:rsidR="00676E23" w:rsidRPr="00D37146" w:rsidRDefault="00676E23" w:rsidP="00676E23">
      <w:pPr>
        <w:pStyle w:val="ListParagraph"/>
        <w:rPr>
          <w:sz w:val="22"/>
          <w:szCs w:val="22"/>
        </w:rPr>
      </w:pPr>
    </w:p>
    <w:p w:rsidR="0062426E" w:rsidRPr="00D37146" w:rsidRDefault="0062426E" w:rsidP="00676E23">
      <w:pPr>
        <w:pStyle w:val="ListParagraph"/>
        <w:spacing w:before="0"/>
        <w:ind w:left="360"/>
        <w:rPr>
          <w:sz w:val="22"/>
          <w:szCs w:val="22"/>
        </w:rPr>
      </w:pPr>
      <w:r w:rsidRPr="00D37146">
        <w:rPr>
          <w:sz w:val="22"/>
          <w:szCs w:val="22"/>
        </w:rPr>
        <w:lastRenderedPageBreak/>
        <w:t>Careful however, not to put your hand into the coals and wait until you’ve stirred water into the extinguished fire before slowly lowering the back of your hand toward the remnants. </w:t>
      </w:r>
    </w:p>
    <w:p w:rsidR="0062426E" w:rsidRPr="00D37146" w:rsidRDefault="0062426E" w:rsidP="00DB6980">
      <w:pPr>
        <w:spacing w:before="0" w:after="0"/>
        <w:rPr>
          <w:rFonts w:ascii="Times New Roman" w:eastAsia="Times New Roman" w:hAnsi="Times New Roman" w:cs="Times New Roman"/>
        </w:rPr>
      </w:pPr>
    </w:p>
    <w:p w:rsidR="0062426E" w:rsidRPr="00D37146" w:rsidRDefault="0062426E" w:rsidP="00DB6980">
      <w:pPr>
        <w:pStyle w:val="ListParagraph"/>
        <w:numPr>
          <w:ilvl w:val="0"/>
          <w:numId w:val="6"/>
        </w:numPr>
        <w:spacing w:before="0"/>
        <w:ind w:left="360"/>
        <w:rPr>
          <w:sz w:val="22"/>
          <w:szCs w:val="22"/>
        </w:rPr>
      </w:pPr>
      <w:r w:rsidRPr="00D37146">
        <w:rPr>
          <w:b/>
          <w:sz w:val="22"/>
          <w:szCs w:val="22"/>
        </w:rPr>
        <w:t>Recreational Shooting</w:t>
      </w:r>
      <w:r w:rsidRPr="00D37146">
        <w:rPr>
          <w:sz w:val="22"/>
          <w:szCs w:val="22"/>
        </w:rPr>
        <w:t xml:space="preserve"> – Target shooting is allowed on national forest lands unless otherwise posted, but it is your responsibility to ensure you are not on other lands where it is not allowed.  Ensure you’re shooting against a backstop unlikely to cause a ricochet and most importantly ensure you are not shooting toward or across trails and roads.  Please keep your public lands clean by taking your paper targets and bullet shells with you when you leave.  Although target shooting is allowed on the national forest, tracer rounds, exploding targets, incendiary devices, and fireworks are always illegal on Forest lands, State Trust Lands, and in most City Limits.  Be sure to check laws and regulations in your area. </w:t>
      </w:r>
    </w:p>
    <w:p w:rsidR="0062426E" w:rsidRPr="00D37146" w:rsidRDefault="0062426E" w:rsidP="00DB6980">
      <w:pPr>
        <w:spacing w:before="0" w:after="0"/>
        <w:rPr>
          <w:rFonts w:ascii="Times New Roman" w:eastAsia="Times New Roman" w:hAnsi="Times New Roman" w:cs="Times New Roman"/>
        </w:rPr>
      </w:pPr>
    </w:p>
    <w:p w:rsidR="0062426E" w:rsidRPr="00D37146" w:rsidRDefault="0062426E" w:rsidP="00DB6980">
      <w:pPr>
        <w:pStyle w:val="ListParagraph"/>
        <w:numPr>
          <w:ilvl w:val="0"/>
          <w:numId w:val="6"/>
        </w:numPr>
        <w:spacing w:before="0"/>
        <w:ind w:left="360"/>
        <w:rPr>
          <w:sz w:val="22"/>
          <w:szCs w:val="22"/>
        </w:rPr>
      </w:pPr>
      <w:proofErr w:type="spellStart"/>
      <w:r w:rsidRPr="00D37146">
        <w:rPr>
          <w:b/>
          <w:sz w:val="22"/>
          <w:szCs w:val="22"/>
        </w:rPr>
        <w:t>FireWise</w:t>
      </w:r>
      <w:proofErr w:type="spellEnd"/>
      <w:r w:rsidRPr="00D37146">
        <w:rPr>
          <w:b/>
          <w:sz w:val="22"/>
          <w:szCs w:val="22"/>
        </w:rPr>
        <w:t xml:space="preserve"> and Defensible Space</w:t>
      </w:r>
      <w:r w:rsidRPr="00D37146">
        <w:rPr>
          <w:sz w:val="22"/>
          <w:szCs w:val="22"/>
        </w:rPr>
        <w:t xml:space="preserve"> -  Creating defensible space around your property such as clearing brush, dense trees, and grass reduces the potential of fire spreading to your home and reducing the possibility of a spot fire from an ember of a nearby wildfire starting on your property.  </w:t>
      </w:r>
      <w:proofErr w:type="spellStart"/>
      <w:r w:rsidRPr="00D37146">
        <w:rPr>
          <w:sz w:val="22"/>
          <w:szCs w:val="22"/>
        </w:rPr>
        <w:t>FireWise</w:t>
      </w:r>
      <w:proofErr w:type="spellEnd"/>
      <w:r w:rsidRPr="00D37146">
        <w:rPr>
          <w:sz w:val="22"/>
          <w:szCs w:val="22"/>
        </w:rPr>
        <w:t xml:space="preserve"> mitigations and creating defensible space around your home and property won’t guarantee that it will survive a wildfire without damage.  However, such efforts increase the odds of your property withstanding the damages caused by wildfires.  Often overlooked is the fact that by creating defensible space around your home, you increase the safety margin and options for your fire fighters to take action in defending your home from the threats of wildfire. </w:t>
      </w:r>
    </w:p>
    <w:p w:rsidR="0062426E" w:rsidRPr="00D37146" w:rsidRDefault="0062426E" w:rsidP="00DB6980">
      <w:pPr>
        <w:spacing w:before="0" w:after="0"/>
        <w:rPr>
          <w:rFonts w:ascii="Times New Roman" w:eastAsia="Times New Roman" w:hAnsi="Times New Roman" w:cs="Times New Roman"/>
        </w:rPr>
      </w:pPr>
    </w:p>
    <w:p w:rsidR="0062426E" w:rsidRPr="00D37146" w:rsidRDefault="0062426E" w:rsidP="00DB6980">
      <w:pPr>
        <w:pStyle w:val="ListParagraph"/>
        <w:numPr>
          <w:ilvl w:val="0"/>
          <w:numId w:val="6"/>
        </w:numPr>
        <w:spacing w:before="0"/>
        <w:ind w:left="360"/>
        <w:rPr>
          <w:sz w:val="22"/>
          <w:szCs w:val="22"/>
        </w:rPr>
      </w:pPr>
      <w:r w:rsidRPr="00D37146">
        <w:rPr>
          <w:b/>
          <w:sz w:val="22"/>
          <w:szCs w:val="22"/>
        </w:rPr>
        <w:t>Burn Permits</w:t>
      </w:r>
      <w:r w:rsidRPr="00D37146">
        <w:rPr>
          <w:sz w:val="22"/>
          <w:szCs w:val="22"/>
        </w:rPr>
        <w:t xml:space="preserve"> – Before you plan your yard work projects that may involve burning the debris, be sure to contact your local fire department to ensure you are properly permitted and armed with good information. Treat burning debris with caution as you would a campfire: clear other vegetation away; keep the debris pile small and add to it as it burns down; have water nearby and ready; and completely extinguish any remaining coals with water and a shovel (use the fire fighter’s trick of sensing heat with the back of your hand).</w:t>
      </w:r>
    </w:p>
    <w:p w:rsidR="0062426E" w:rsidRPr="00D37146" w:rsidRDefault="0062426E" w:rsidP="00DB6980">
      <w:pPr>
        <w:pStyle w:val="ListParagraph"/>
        <w:spacing w:before="0"/>
        <w:rPr>
          <w:b/>
          <w:sz w:val="22"/>
          <w:szCs w:val="22"/>
        </w:rPr>
      </w:pPr>
    </w:p>
    <w:p w:rsidR="0062426E" w:rsidRPr="00D37146" w:rsidRDefault="0062426E" w:rsidP="00DB6980">
      <w:pPr>
        <w:pStyle w:val="ListParagraph"/>
        <w:numPr>
          <w:ilvl w:val="0"/>
          <w:numId w:val="6"/>
        </w:numPr>
        <w:spacing w:before="0"/>
        <w:ind w:left="360"/>
        <w:rPr>
          <w:sz w:val="22"/>
          <w:szCs w:val="22"/>
        </w:rPr>
      </w:pPr>
      <w:r w:rsidRPr="00D37146">
        <w:rPr>
          <w:b/>
          <w:sz w:val="22"/>
          <w:szCs w:val="22"/>
        </w:rPr>
        <w:t>Be Vigilant</w:t>
      </w:r>
      <w:r w:rsidRPr="00D37146">
        <w:rPr>
          <w:sz w:val="22"/>
          <w:szCs w:val="22"/>
        </w:rPr>
        <w:t xml:space="preserve"> – Report fires and suspicious activity.  If you stumble upon something or someone that concerns you, do not take action yourself.  Make notes of any important information such as the location of the concern, vehicle descriptions, license plates, and a description of what you saw.  Do not stay at the scene; rather, ensure you are out of harm’s way and call for help: Call 911 </w:t>
      </w:r>
      <w:r w:rsidRPr="00D37146">
        <w:rPr>
          <w:sz w:val="22"/>
          <w:szCs w:val="22"/>
          <w:highlight w:val="yellow"/>
        </w:rPr>
        <w:t>or if you see a fire on the Prescott National Forest call 928-777-5700 or on State and private lands call 623-582-0911</w:t>
      </w:r>
      <w:r w:rsidRPr="00D37146">
        <w:rPr>
          <w:sz w:val="22"/>
          <w:szCs w:val="22"/>
        </w:rPr>
        <w:t>.</w:t>
      </w:r>
    </w:p>
    <w:p w:rsidR="00676E23" w:rsidRPr="00D37146" w:rsidRDefault="00676E23" w:rsidP="00676E23">
      <w:pPr>
        <w:pStyle w:val="ListParagraph"/>
        <w:rPr>
          <w:sz w:val="22"/>
          <w:szCs w:val="22"/>
        </w:rPr>
      </w:pPr>
    </w:p>
    <w:p w:rsidR="00676E23" w:rsidRPr="00D37146" w:rsidRDefault="00676E23" w:rsidP="00676E23">
      <w:pPr>
        <w:pStyle w:val="ListParagraph"/>
        <w:numPr>
          <w:ilvl w:val="0"/>
          <w:numId w:val="6"/>
        </w:numPr>
        <w:spacing w:before="0"/>
        <w:rPr>
          <w:sz w:val="22"/>
          <w:szCs w:val="22"/>
        </w:rPr>
      </w:pPr>
      <w:r w:rsidRPr="00D37146">
        <w:rPr>
          <w:rFonts w:eastAsia="Calibri"/>
          <w:b/>
          <w:bCs/>
          <w:sz w:val="22"/>
          <w:szCs w:val="22"/>
        </w:rPr>
        <w:t>Know before you go</w:t>
      </w:r>
      <w:r w:rsidRPr="00D37146">
        <w:rPr>
          <w:rFonts w:eastAsia="Calibri"/>
          <w:bCs/>
          <w:sz w:val="22"/>
          <w:szCs w:val="22"/>
        </w:rPr>
        <w:t xml:space="preserve">. Check current fire information and restrictions at </w:t>
      </w:r>
      <w:hyperlink r:id="rId9" w:history="1">
        <w:r w:rsidRPr="00D37146">
          <w:rPr>
            <w:rFonts w:eastAsia="Calibri"/>
            <w:bCs/>
            <w:sz w:val="22"/>
            <w:szCs w:val="22"/>
            <w:u w:val="single"/>
          </w:rPr>
          <w:t>www.wildlandfire.AZ.gov</w:t>
        </w:r>
      </w:hyperlink>
      <w:r w:rsidRPr="00D37146">
        <w:rPr>
          <w:rFonts w:eastAsia="Calibri"/>
          <w:bCs/>
          <w:sz w:val="22"/>
          <w:szCs w:val="22"/>
        </w:rPr>
        <w:t xml:space="preserve">  or at </w:t>
      </w:r>
      <w:hyperlink r:id="rId10" w:history="1">
        <w:r w:rsidRPr="00D37146">
          <w:rPr>
            <w:rFonts w:eastAsia="Calibri"/>
            <w:bCs/>
            <w:sz w:val="22"/>
            <w:szCs w:val="22"/>
            <w:u w:val="single"/>
          </w:rPr>
          <w:t>www.firerestrictions.us</w:t>
        </w:r>
      </w:hyperlink>
      <w:r w:rsidRPr="00D37146">
        <w:rPr>
          <w:rFonts w:eastAsia="Calibri"/>
          <w:bCs/>
          <w:sz w:val="22"/>
          <w:szCs w:val="22"/>
        </w:rPr>
        <w:t xml:space="preserve">  call 1-877-864-6985.</w:t>
      </w:r>
    </w:p>
    <w:p w:rsidR="00676E23" w:rsidRDefault="00676E23" w:rsidP="00676E23">
      <w:pPr>
        <w:pStyle w:val="ListParagraph"/>
        <w:spacing w:before="0"/>
        <w:rPr>
          <w:sz w:val="22"/>
          <w:szCs w:val="22"/>
        </w:rPr>
      </w:pPr>
    </w:p>
    <w:p w:rsidR="00676E23" w:rsidRPr="00676E23" w:rsidRDefault="00676E23" w:rsidP="00676E23">
      <w:pPr>
        <w:pStyle w:val="ListParagraph"/>
        <w:spacing w:before="0"/>
        <w:rPr>
          <w:sz w:val="22"/>
          <w:szCs w:val="22"/>
        </w:rPr>
      </w:pPr>
    </w:p>
    <w:p w:rsidR="00676E23" w:rsidRPr="00676E23" w:rsidRDefault="00676E23" w:rsidP="00676E23">
      <w:pPr>
        <w:spacing w:before="0" w:after="0"/>
        <w:rPr>
          <w:rFonts w:ascii="Times New Roman" w:eastAsia="Times New Roman" w:hAnsi="Times New Roman" w:cs="Times New Roman"/>
          <w:color w:val="000000"/>
        </w:rPr>
      </w:pPr>
      <w:r w:rsidRPr="00676E23">
        <w:rPr>
          <w:rFonts w:ascii="Times New Roman" w:eastAsia="Times New Roman" w:hAnsi="Times New Roman" w:cs="Times New Roman"/>
          <w:color w:val="000000"/>
        </w:rPr>
        <w:t>Visitors of the Prescott National Forest can obtain additional information via the following:</w:t>
      </w:r>
    </w:p>
    <w:p w:rsidR="00676E23" w:rsidRPr="00676E23" w:rsidRDefault="00676E23" w:rsidP="00676E23">
      <w:pPr>
        <w:widowControl w:val="0"/>
        <w:numPr>
          <w:ilvl w:val="0"/>
          <w:numId w:val="2"/>
        </w:numPr>
        <w:autoSpaceDE w:val="0"/>
        <w:autoSpaceDN w:val="0"/>
        <w:adjustRightInd w:val="0"/>
        <w:spacing w:before="0" w:after="0"/>
        <w:rPr>
          <w:rFonts w:ascii="Times New Roman" w:eastAsia="Times New Roman" w:hAnsi="Times New Roman" w:cs="Times New Roman"/>
          <w:color w:val="000000"/>
        </w:rPr>
      </w:pPr>
      <w:r w:rsidRPr="00676E23">
        <w:rPr>
          <w:rFonts w:ascii="Times New Roman" w:eastAsia="Times New Roman" w:hAnsi="Times New Roman" w:cs="Times New Roman"/>
          <w:color w:val="000000"/>
        </w:rPr>
        <w:t xml:space="preserve">Prescott NF Forest Website: </w:t>
      </w:r>
      <w:hyperlink r:id="rId11" w:history="1">
        <w:r w:rsidRPr="00676E23">
          <w:rPr>
            <w:rFonts w:ascii="Times New Roman" w:eastAsia="Times New Roman" w:hAnsi="Times New Roman" w:cs="Times New Roman"/>
            <w:color w:val="0000FF"/>
            <w:u w:val="single"/>
          </w:rPr>
          <w:t>http://www.fs.usda.gov/prescott/</w:t>
        </w:r>
      </w:hyperlink>
    </w:p>
    <w:p w:rsidR="00676E23" w:rsidRPr="00676E23" w:rsidRDefault="00676E23" w:rsidP="00676E23">
      <w:pPr>
        <w:widowControl w:val="0"/>
        <w:numPr>
          <w:ilvl w:val="0"/>
          <w:numId w:val="2"/>
        </w:numPr>
        <w:autoSpaceDE w:val="0"/>
        <w:autoSpaceDN w:val="0"/>
        <w:adjustRightInd w:val="0"/>
        <w:spacing w:before="0" w:after="0"/>
        <w:rPr>
          <w:rFonts w:ascii="Times New Roman" w:eastAsia="Times New Roman" w:hAnsi="Times New Roman" w:cs="Times New Roman"/>
          <w:b/>
          <w:bCs/>
          <w:color w:val="000000"/>
        </w:rPr>
      </w:pPr>
      <w:r w:rsidRPr="00676E23">
        <w:rPr>
          <w:rFonts w:ascii="Times New Roman" w:eastAsia="Times New Roman" w:hAnsi="Times New Roman" w:cs="Times New Roman"/>
          <w:color w:val="000000"/>
        </w:rPr>
        <w:t xml:space="preserve">Bradshaw Ranger District, (928) 443-8000 </w:t>
      </w:r>
    </w:p>
    <w:p w:rsidR="00676E23" w:rsidRPr="00676E23" w:rsidRDefault="00676E23" w:rsidP="00676E23">
      <w:pPr>
        <w:widowControl w:val="0"/>
        <w:numPr>
          <w:ilvl w:val="0"/>
          <w:numId w:val="2"/>
        </w:numPr>
        <w:autoSpaceDE w:val="0"/>
        <w:autoSpaceDN w:val="0"/>
        <w:adjustRightInd w:val="0"/>
        <w:spacing w:before="0" w:after="0"/>
        <w:rPr>
          <w:rFonts w:ascii="Times New Roman" w:eastAsia="Times New Roman" w:hAnsi="Times New Roman" w:cs="Times New Roman"/>
          <w:b/>
          <w:bCs/>
          <w:color w:val="000000"/>
        </w:rPr>
      </w:pPr>
      <w:r w:rsidRPr="00676E23">
        <w:rPr>
          <w:rFonts w:ascii="Times New Roman" w:eastAsia="Times New Roman" w:hAnsi="Times New Roman" w:cs="Times New Roman"/>
          <w:color w:val="000000"/>
        </w:rPr>
        <w:t xml:space="preserve">Chino Valley Ranger District (928) 777-2200 </w:t>
      </w:r>
    </w:p>
    <w:p w:rsidR="00676E23" w:rsidRPr="00676E23" w:rsidRDefault="00676E23" w:rsidP="00676E23">
      <w:pPr>
        <w:widowControl w:val="0"/>
        <w:numPr>
          <w:ilvl w:val="0"/>
          <w:numId w:val="2"/>
        </w:numPr>
        <w:autoSpaceDE w:val="0"/>
        <w:autoSpaceDN w:val="0"/>
        <w:adjustRightInd w:val="0"/>
        <w:spacing w:before="0" w:after="0"/>
        <w:rPr>
          <w:rFonts w:ascii="Times New Roman" w:eastAsia="Times New Roman" w:hAnsi="Times New Roman" w:cs="Times New Roman"/>
          <w:b/>
          <w:bCs/>
          <w:color w:val="000000"/>
        </w:rPr>
      </w:pPr>
      <w:r w:rsidRPr="00676E23">
        <w:rPr>
          <w:rFonts w:ascii="Times New Roman" w:eastAsia="Times New Roman" w:hAnsi="Times New Roman" w:cs="Times New Roman"/>
          <w:color w:val="000000"/>
        </w:rPr>
        <w:t xml:space="preserve">Verde Ranger District (928) 567-4121 </w:t>
      </w:r>
      <w:r w:rsidRPr="00676E23">
        <w:rPr>
          <w:rFonts w:ascii="Times New Roman" w:hAnsi="Times New Roman" w:cs="Times New Roman"/>
          <w:lang w:val="es-ES"/>
        </w:rPr>
        <w:t xml:space="preserve"> </w:t>
      </w:r>
    </w:p>
    <w:p w:rsidR="00676E23" w:rsidRDefault="00676E23" w:rsidP="00676E23">
      <w:pPr>
        <w:widowControl w:val="0"/>
        <w:autoSpaceDE w:val="0"/>
        <w:autoSpaceDN w:val="0"/>
        <w:adjustRightInd w:val="0"/>
        <w:spacing w:before="0" w:after="0"/>
        <w:rPr>
          <w:rFonts w:ascii="Times New Roman" w:hAnsi="Times New Roman" w:cs="Times New Roman"/>
          <w:lang w:val="es-ES"/>
        </w:rPr>
      </w:pPr>
    </w:p>
    <w:p w:rsidR="00676E23" w:rsidRDefault="00676E23" w:rsidP="00676E23">
      <w:pPr>
        <w:widowControl w:val="0"/>
        <w:autoSpaceDE w:val="0"/>
        <w:autoSpaceDN w:val="0"/>
        <w:adjustRightInd w:val="0"/>
        <w:spacing w:before="0" w:after="0"/>
        <w:rPr>
          <w:rFonts w:ascii="Times New Roman" w:hAnsi="Times New Roman" w:cs="Times New Roman"/>
          <w:lang w:val="es-ES"/>
        </w:rPr>
      </w:pPr>
    </w:p>
    <w:p w:rsidR="00676E23" w:rsidRPr="00676E23" w:rsidRDefault="00676E23" w:rsidP="00676E23">
      <w:pPr>
        <w:widowControl w:val="0"/>
        <w:autoSpaceDE w:val="0"/>
        <w:autoSpaceDN w:val="0"/>
        <w:adjustRightInd w:val="0"/>
        <w:spacing w:before="0" w:after="0"/>
        <w:rPr>
          <w:rFonts w:ascii="Times New Roman" w:eastAsia="Times New Roman" w:hAnsi="Times New Roman" w:cs="Times New Roman"/>
          <w:b/>
          <w:bCs/>
          <w:color w:val="000000"/>
        </w:rPr>
      </w:pPr>
    </w:p>
    <w:p w:rsidR="000C22F6" w:rsidRPr="00676E23" w:rsidRDefault="000C22F6" w:rsidP="00676E23">
      <w:pPr>
        <w:widowControl w:val="0"/>
        <w:autoSpaceDE w:val="0"/>
        <w:autoSpaceDN w:val="0"/>
        <w:adjustRightInd w:val="0"/>
        <w:spacing w:before="0" w:after="0" w:line="360" w:lineRule="auto"/>
        <w:ind w:left="1440"/>
        <w:jc w:val="center"/>
        <w:rPr>
          <w:rFonts w:ascii="Times New Roman" w:hAnsi="Times New Roman" w:cs="Times New Roman"/>
          <w:b/>
          <w:sz w:val="24"/>
          <w:szCs w:val="24"/>
          <w:lang w:val="es-ES"/>
        </w:rPr>
      </w:pPr>
      <w:r w:rsidRPr="00676E23">
        <w:rPr>
          <w:rFonts w:ascii="Times New Roman" w:eastAsia="Calibri" w:hAnsi="Times New Roman" w:cs="Times New Roman"/>
          <w:b/>
          <w:i/>
          <w:iCs/>
          <w:sz w:val="16"/>
          <w:szCs w:val="16"/>
        </w:rPr>
        <w:t>USDA is an equal opportunity provider, employer and lender</w:t>
      </w:r>
      <w:r w:rsidRPr="00676E23">
        <w:rPr>
          <w:rFonts w:ascii="Times New Roman" w:eastAsia="Calibri" w:hAnsi="Times New Roman" w:cs="Times New Roman"/>
          <w:b/>
          <w:i/>
          <w:iCs/>
        </w:rPr>
        <w:t>.</w:t>
      </w:r>
    </w:p>
    <w:p w:rsidR="000C22F6" w:rsidRPr="001D60CD" w:rsidRDefault="000C22F6" w:rsidP="000C22F6">
      <w:pPr>
        <w:widowControl w:val="0"/>
        <w:autoSpaceDE w:val="0"/>
        <w:autoSpaceDN w:val="0"/>
        <w:adjustRightInd w:val="0"/>
        <w:spacing w:before="0" w:after="0"/>
        <w:rPr>
          <w:rFonts w:ascii="Times New Roman" w:eastAsia="Times New Roman" w:hAnsi="Times New Roman" w:cs="Times New Roman"/>
          <w:b/>
          <w:bCs/>
          <w:color w:val="000000"/>
          <w:sz w:val="24"/>
          <w:szCs w:val="24"/>
        </w:rPr>
      </w:pPr>
    </w:p>
    <w:p w:rsidR="001D60CD" w:rsidRPr="001D60CD" w:rsidRDefault="001D60CD" w:rsidP="001D60CD">
      <w:pPr>
        <w:widowControl w:val="0"/>
        <w:autoSpaceDE w:val="0"/>
        <w:autoSpaceDN w:val="0"/>
        <w:adjustRightInd w:val="0"/>
        <w:spacing w:before="0" w:after="0"/>
        <w:ind w:left="1440"/>
        <w:rPr>
          <w:rFonts w:ascii="Times New Roman" w:eastAsia="Times New Roman" w:hAnsi="Times New Roman" w:cs="Times New Roman"/>
          <w:b/>
          <w:bCs/>
          <w:color w:val="000000"/>
          <w:sz w:val="24"/>
          <w:szCs w:val="24"/>
        </w:rPr>
      </w:pPr>
    </w:p>
    <w:p w:rsidR="00D14ECC" w:rsidRPr="000725CC" w:rsidRDefault="001D60CD" w:rsidP="00CE0788">
      <w:pPr>
        <w:rPr>
          <w:rFonts w:ascii="Arial" w:hAnsi="Arial" w:cs="Arial"/>
          <w:lang w:val="es-ES"/>
        </w:rPr>
      </w:pPr>
      <w:r>
        <w:rPr>
          <w:lang w:val="es-ES"/>
        </w:rPr>
        <w:t xml:space="preserve"> </w:t>
      </w:r>
      <w:r>
        <w:rPr>
          <w:rFonts w:ascii="Arial" w:hAnsi="Arial" w:cs="Arial"/>
          <w:lang w:val="es-ES"/>
        </w:rPr>
        <w:t xml:space="preserve"> </w:t>
      </w:r>
    </w:p>
    <w:sectPr w:rsidR="00D14ECC" w:rsidRPr="000725CC" w:rsidSect="00676E23">
      <w:type w:val="continuous"/>
      <w:pgSz w:w="12240" w:h="15840"/>
      <w:pgMar w:top="1008"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1ED6"/>
    <w:multiLevelType w:val="multilevel"/>
    <w:tmpl w:val="6EEE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C7C1B"/>
    <w:multiLevelType w:val="hybridMultilevel"/>
    <w:tmpl w:val="D77C5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5C535EB"/>
    <w:multiLevelType w:val="hybridMultilevel"/>
    <w:tmpl w:val="5A9ED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84C250B"/>
    <w:multiLevelType w:val="hybridMultilevel"/>
    <w:tmpl w:val="864A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9712E"/>
    <w:multiLevelType w:val="hybridMultilevel"/>
    <w:tmpl w:val="604CC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6204D5"/>
    <w:rsid w:val="00033B45"/>
    <w:rsid w:val="000408B3"/>
    <w:rsid w:val="00054A37"/>
    <w:rsid w:val="000725CC"/>
    <w:rsid w:val="000864B9"/>
    <w:rsid w:val="000C22F6"/>
    <w:rsid w:val="00115E56"/>
    <w:rsid w:val="00130179"/>
    <w:rsid w:val="00153AD0"/>
    <w:rsid w:val="001D60CD"/>
    <w:rsid w:val="00200DDF"/>
    <w:rsid w:val="002145BD"/>
    <w:rsid w:val="002532C4"/>
    <w:rsid w:val="00264DCF"/>
    <w:rsid w:val="00286177"/>
    <w:rsid w:val="00294E42"/>
    <w:rsid w:val="002A442C"/>
    <w:rsid w:val="003763BC"/>
    <w:rsid w:val="0049247E"/>
    <w:rsid w:val="004D0A3F"/>
    <w:rsid w:val="004F06C1"/>
    <w:rsid w:val="0050305B"/>
    <w:rsid w:val="005505FA"/>
    <w:rsid w:val="005C4FAF"/>
    <w:rsid w:val="005C52E3"/>
    <w:rsid w:val="006204D5"/>
    <w:rsid w:val="0062426E"/>
    <w:rsid w:val="006258F4"/>
    <w:rsid w:val="00676E23"/>
    <w:rsid w:val="007510D8"/>
    <w:rsid w:val="00751D81"/>
    <w:rsid w:val="00775F44"/>
    <w:rsid w:val="007B1E1E"/>
    <w:rsid w:val="00823264"/>
    <w:rsid w:val="008C7990"/>
    <w:rsid w:val="008E1BD5"/>
    <w:rsid w:val="00916EC5"/>
    <w:rsid w:val="00961DDF"/>
    <w:rsid w:val="00966F29"/>
    <w:rsid w:val="00A42DE5"/>
    <w:rsid w:val="00AB6906"/>
    <w:rsid w:val="00AF4F31"/>
    <w:rsid w:val="00B21BA7"/>
    <w:rsid w:val="00B35245"/>
    <w:rsid w:val="00BC3BBF"/>
    <w:rsid w:val="00C150F2"/>
    <w:rsid w:val="00C26DF2"/>
    <w:rsid w:val="00C606EE"/>
    <w:rsid w:val="00CE0788"/>
    <w:rsid w:val="00CE179A"/>
    <w:rsid w:val="00D37146"/>
    <w:rsid w:val="00D6181E"/>
    <w:rsid w:val="00DA0716"/>
    <w:rsid w:val="00DA09E8"/>
    <w:rsid w:val="00DB6980"/>
    <w:rsid w:val="00DC1108"/>
    <w:rsid w:val="00DD6AB3"/>
    <w:rsid w:val="00DF28C3"/>
    <w:rsid w:val="00E305C8"/>
    <w:rsid w:val="00E95B3D"/>
    <w:rsid w:val="00F022B7"/>
    <w:rsid w:val="00F45C00"/>
    <w:rsid w:val="00F52535"/>
    <w:rsid w:val="00FB5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C3"/>
    <w:pPr>
      <w:spacing w:before="120" w:after="120" w:line="240" w:lineRule="auto"/>
    </w:pPr>
    <w:rPr>
      <w:rFonts w:ascii="Times" w:hAnsi="Times"/>
    </w:rPr>
  </w:style>
  <w:style w:type="paragraph" w:styleId="Heading1">
    <w:name w:val="heading 1"/>
    <w:basedOn w:val="Normal"/>
    <w:next w:val="Normal"/>
    <w:link w:val="Heading1Char"/>
    <w:uiPriority w:val="9"/>
    <w:qFormat/>
    <w:rsid w:val="00D6181E"/>
    <w:pPr>
      <w:spacing w:before="0" w:after="0"/>
      <w:jc w:val="right"/>
      <w:outlineLvl w:val="0"/>
    </w:pPr>
    <w:rPr>
      <w:rFonts w:ascii="Arial" w:hAnsi="Arial" w:cs="Arial"/>
      <w:color w:val="7F7F7F" w:themeColor="text1" w:themeTint="80"/>
      <w:sz w:val="72"/>
      <w:szCs w:val="56"/>
      <w:lang w:val="es-ES"/>
    </w:rPr>
  </w:style>
  <w:style w:type="paragraph" w:styleId="Heading2">
    <w:name w:val="heading 2"/>
    <w:basedOn w:val="Normal"/>
    <w:next w:val="Normal"/>
    <w:link w:val="Heading2Char"/>
    <w:uiPriority w:val="9"/>
    <w:unhideWhenUsed/>
    <w:qFormat/>
    <w:rsid w:val="00115E56"/>
    <w:pPr>
      <w:keepNext/>
      <w:keepLines/>
      <w:spacing w:before="24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505FA"/>
    <w:rPr>
      <w:color w:val="0000FF"/>
      <w:u w:val="single"/>
    </w:rPr>
  </w:style>
  <w:style w:type="paragraph" w:styleId="NormalWeb">
    <w:name w:val="Normal (Web)"/>
    <w:aliases w:val="H1 Template"/>
    <w:next w:val="BodyText"/>
    <w:uiPriority w:val="99"/>
    <w:unhideWhenUsed/>
    <w:rsid w:val="00C26DF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505FA"/>
    <w:rPr>
      <w:b/>
      <w:bCs/>
    </w:rPr>
  </w:style>
  <w:style w:type="paragraph" w:styleId="BalloonText">
    <w:name w:val="Balloon Text"/>
    <w:basedOn w:val="Normal"/>
    <w:link w:val="BalloonTextChar"/>
    <w:uiPriority w:val="99"/>
    <w:semiHidden/>
    <w:unhideWhenUsed/>
    <w:rsid w:val="005505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FA"/>
    <w:rPr>
      <w:rFonts w:ascii="Tahoma" w:hAnsi="Tahoma" w:cs="Tahoma"/>
      <w:sz w:val="16"/>
      <w:szCs w:val="16"/>
    </w:rPr>
  </w:style>
  <w:style w:type="paragraph" w:styleId="ListParagraph">
    <w:name w:val="List Paragraph"/>
    <w:basedOn w:val="Normal"/>
    <w:uiPriority w:val="34"/>
    <w:qFormat/>
    <w:rsid w:val="00153AD0"/>
    <w:pPr>
      <w:spacing w:after="0"/>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6181E"/>
    <w:rPr>
      <w:rFonts w:ascii="Arial" w:hAnsi="Arial" w:cs="Arial"/>
      <w:color w:val="7F7F7F" w:themeColor="text1" w:themeTint="80"/>
      <w:sz w:val="72"/>
      <w:szCs w:val="56"/>
      <w:lang w:val="es-ES"/>
    </w:rPr>
  </w:style>
  <w:style w:type="paragraph" w:styleId="BodyText">
    <w:name w:val="Body Text"/>
    <w:basedOn w:val="Normal"/>
    <w:link w:val="BodyTextChar"/>
    <w:uiPriority w:val="99"/>
    <w:semiHidden/>
    <w:unhideWhenUsed/>
    <w:rsid w:val="00C26DF2"/>
  </w:style>
  <w:style w:type="character" w:customStyle="1" w:styleId="BodyTextChar">
    <w:name w:val="Body Text Char"/>
    <w:basedOn w:val="DefaultParagraphFont"/>
    <w:link w:val="BodyText"/>
    <w:uiPriority w:val="99"/>
    <w:semiHidden/>
    <w:rsid w:val="00C26DF2"/>
  </w:style>
  <w:style w:type="character" w:customStyle="1" w:styleId="Heading2Char">
    <w:name w:val="Heading 2 Char"/>
    <w:basedOn w:val="DefaultParagraphFont"/>
    <w:link w:val="Heading2"/>
    <w:uiPriority w:val="9"/>
    <w:rsid w:val="00115E56"/>
    <w:rPr>
      <w:rFonts w:asciiTheme="majorHAnsi" w:eastAsiaTheme="majorEastAsia" w:hAnsiTheme="majorHAnsi" w:cstheme="majorBidi"/>
      <w:b/>
      <w:bCs/>
      <w:color w:val="4F81BD" w:themeColor="accent1"/>
      <w:sz w:val="26"/>
      <w:szCs w:val="26"/>
    </w:rPr>
  </w:style>
  <w:style w:type="character" w:customStyle="1" w:styleId="xbe">
    <w:name w:val="_xbe"/>
    <w:rsid w:val="00966F29"/>
  </w:style>
  <w:style w:type="character" w:styleId="CommentReference">
    <w:name w:val="annotation reference"/>
    <w:basedOn w:val="DefaultParagraphFont"/>
    <w:uiPriority w:val="99"/>
    <w:semiHidden/>
    <w:unhideWhenUsed/>
    <w:rsid w:val="0062426E"/>
    <w:rPr>
      <w:sz w:val="16"/>
      <w:szCs w:val="16"/>
    </w:rPr>
  </w:style>
  <w:style w:type="paragraph" w:styleId="CommentText">
    <w:name w:val="annotation text"/>
    <w:basedOn w:val="Normal"/>
    <w:link w:val="CommentTextChar"/>
    <w:uiPriority w:val="99"/>
    <w:semiHidden/>
    <w:unhideWhenUsed/>
    <w:rsid w:val="0062426E"/>
    <w:rPr>
      <w:sz w:val="20"/>
      <w:szCs w:val="20"/>
    </w:rPr>
  </w:style>
  <w:style w:type="character" w:customStyle="1" w:styleId="CommentTextChar">
    <w:name w:val="Comment Text Char"/>
    <w:basedOn w:val="DefaultParagraphFont"/>
    <w:link w:val="CommentText"/>
    <w:uiPriority w:val="99"/>
    <w:semiHidden/>
    <w:rsid w:val="0062426E"/>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04560655">
      <w:bodyDiv w:val="1"/>
      <w:marLeft w:val="0"/>
      <w:marRight w:val="0"/>
      <w:marTop w:val="0"/>
      <w:marBottom w:val="0"/>
      <w:divBdr>
        <w:top w:val="none" w:sz="0" w:space="0" w:color="auto"/>
        <w:left w:val="none" w:sz="0" w:space="0" w:color="auto"/>
        <w:bottom w:val="none" w:sz="0" w:space="0" w:color="auto"/>
        <w:right w:val="none" w:sz="0" w:space="0" w:color="auto"/>
      </w:divBdr>
    </w:div>
    <w:div w:id="388958478">
      <w:bodyDiv w:val="1"/>
      <w:marLeft w:val="0"/>
      <w:marRight w:val="0"/>
      <w:marTop w:val="0"/>
      <w:marBottom w:val="0"/>
      <w:divBdr>
        <w:top w:val="none" w:sz="0" w:space="0" w:color="auto"/>
        <w:left w:val="none" w:sz="0" w:space="0" w:color="auto"/>
        <w:bottom w:val="none" w:sz="0" w:space="0" w:color="auto"/>
        <w:right w:val="none" w:sz="0" w:space="0" w:color="auto"/>
      </w:divBdr>
    </w:div>
    <w:div w:id="1421562629">
      <w:bodyDiv w:val="1"/>
      <w:marLeft w:val="0"/>
      <w:marRight w:val="0"/>
      <w:marTop w:val="0"/>
      <w:marBottom w:val="0"/>
      <w:divBdr>
        <w:top w:val="none" w:sz="0" w:space="0" w:color="auto"/>
        <w:left w:val="none" w:sz="0" w:space="0" w:color="auto"/>
        <w:bottom w:val="none" w:sz="0" w:space="0" w:color="auto"/>
        <w:right w:val="none" w:sz="0" w:space="0" w:color="auto"/>
      </w:divBdr>
    </w:div>
    <w:div w:id="1670869861">
      <w:bodyDiv w:val="1"/>
      <w:marLeft w:val="0"/>
      <w:marRight w:val="0"/>
      <w:marTop w:val="0"/>
      <w:marBottom w:val="0"/>
      <w:divBdr>
        <w:top w:val="none" w:sz="0" w:space="0" w:color="auto"/>
        <w:left w:val="none" w:sz="0" w:space="0" w:color="auto"/>
        <w:bottom w:val="none" w:sz="0" w:space="0" w:color="auto"/>
        <w:right w:val="none" w:sz="0" w:space="0" w:color="auto"/>
      </w:divBdr>
    </w:div>
    <w:div w:id="1938516708">
      <w:bodyDiv w:val="1"/>
      <w:marLeft w:val="0"/>
      <w:marRight w:val="0"/>
      <w:marTop w:val="0"/>
      <w:marBottom w:val="0"/>
      <w:divBdr>
        <w:top w:val="none" w:sz="0" w:space="0" w:color="auto"/>
        <w:left w:val="none" w:sz="0" w:space="0" w:color="auto"/>
        <w:bottom w:val="none" w:sz="0" w:space="0" w:color="auto"/>
        <w:right w:val="none" w:sz="0" w:space="0" w:color="auto"/>
      </w:divBdr>
    </w:div>
    <w:div w:id="21231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2.gif@01CED18E.59E1E2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fs.usda.gov/prescott/" TargetMode="External"/><Relationship Id="rId5" Type="http://schemas.openxmlformats.org/officeDocument/2006/relationships/webSettings" Target="webSettings.xml"/><Relationship Id="rId10" Type="http://schemas.openxmlformats.org/officeDocument/2006/relationships/hyperlink" Target="http://www.firerestrictions.us" TargetMode="External"/><Relationship Id="rId4" Type="http://schemas.openxmlformats.org/officeDocument/2006/relationships/settings" Target="settings.xml"/><Relationship Id="rId9" Type="http://schemas.openxmlformats.org/officeDocument/2006/relationships/hyperlink" Target="http://www.wildlandfire.AZ.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ole\Documents\Template-NewsRelease%20-%20508%20Compli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F591-F72C-43D3-A70B-CC1DE901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Template-NewsRelease - 508 Compliant</Template>
  <TotalTime>0</TotalTime>
  <Pages>2</Pages>
  <Words>1025</Words>
  <Characters>5846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News Release Title</vt:lpstr>
    </vt:vector>
  </TitlesOfParts>
  <Company>Forest Service</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Title</dc:title>
  <dc:creator>USDA Forest Service</dc:creator>
  <cp:lastModifiedBy>jlagreca</cp:lastModifiedBy>
  <cp:revision>2</cp:revision>
  <cp:lastPrinted>2017-04-21T21:00:00Z</cp:lastPrinted>
  <dcterms:created xsi:type="dcterms:W3CDTF">2017-05-03T19:11:00Z</dcterms:created>
  <dcterms:modified xsi:type="dcterms:W3CDTF">2017-05-03T19:11:00Z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2013-11-21T08:00:00Z</vt:filetime>
  </property>
  <property fmtid="{D5CDD505-2E9C-101B-9397-08002B2CF9AE}" pid="3" name="Language">
    <vt:lpwstr>English</vt:lpwstr>
  </property>
</Properties>
</file>