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A" w:rsidRPr="000408B3" w:rsidRDefault="005505FA" w:rsidP="00823264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0408B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89739" cy="527028"/>
            <wp:effectExtent l="0" t="0" r="0" b="6985"/>
            <wp:docPr id="3" name="Picture 3" descr="Horizontal green banner of solid color bearing the USDA logo on the left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vocuspr.com/Publish/530638/vcsPRAsset_530638_94586_e9ed0feb-7e22-4685-aca0-6e5f72602134_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3" cy="5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3D" w:rsidRPr="000408B3" w:rsidRDefault="00E95B3D" w:rsidP="00E95B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  <w:sectPr w:rsidR="00E95B3D" w:rsidRPr="000408B3" w:rsidSect="00153AD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A442C" w:rsidRPr="000408B3" w:rsidRDefault="002A442C" w:rsidP="00E95B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3264" w:rsidRPr="00DF28C3" w:rsidRDefault="00E95B3D" w:rsidP="00E305C8">
      <w:pPr>
        <w:rPr>
          <w:rFonts w:ascii="Arial" w:hAnsi="Arial" w:cs="Arial"/>
          <w:b/>
        </w:rPr>
      </w:pPr>
      <w:r w:rsidRPr="00DF28C3">
        <w:rPr>
          <w:rFonts w:ascii="Arial" w:hAnsi="Arial" w:cs="Arial"/>
          <w:b/>
        </w:rPr>
        <w:t xml:space="preserve">U.S. Forest Service </w:t>
      </w:r>
      <w:r w:rsidR="00E305C8" w:rsidRPr="00DF28C3">
        <w:rPr>
          <w:rFonts w:ascii="Arial" w:hAnsi="Arial" w:cs="Arial"/>
          <w:b/>
        </w:rPr>
        <w:br/>
      </w:r>
      <w:r w:rsidR="001D60CD">
        <w:rPr>
          <w:rFonts w:ascii="Arial" w:hAnsi="Arial" w:cs="Arial"/>
          <w:b/>
        </w:rPr>
        <w:t>Prescott N</w:t>
      </w:r>
      <w:r w:rsidRPr="00DF28C3">
        <w:rPr>
          <w:rFonts w:ascii="Arial" w:hAnsi="Arial" w:cs="Arial"/>
          <w:b/>
        </w:rPr>
        <w:t>ational Forest</w:t>
      </w:r>
      <w:r w:rsidR="00E305C8" w:rsidRPr="00DF28C3">
        <w:rPr>
          <w:rFonts w:ascii="Arial" w:hAnsi="Arial" w:cs="Arial"/>
          <w:b/>
        </w:rPr>
        <w:br/>
      </w:r>
      <w:r w:rsidR="001D60CD">
        <w:rPr>
          <w:rFonts w:ascii="Arial" w:hAnsi="Arial" w:cs="Arial"/>
          <w:b/>
        </w:rPr>
        <w:t>344 South Cortez</w:t>
      </w:r>
      <w:r w:rsidR="00E305C8" w:rsidRPr="00DF28C3">
        <w:rPr>
          <w:rFonts w:ascii="Arial" w:hAnsi="Arial" w:cs="Arial"/>
          <w:b/>
        </w:rPr>
        <w:br/>
      </w:r>
      <w:r w:rsidR="001D60CD">
        <w:rPr>
          <w:rFonts w:ascii="Arial" w:hAnsi="Arial" w:cs="Arial"/>
          <w:b/>
        </w:rPr>
        <w:t>Prescott, Arizona 86303</w:t>
      </w:r>
      <w:r w:rsidR="00E305C8" w:rsidRPr="00DF28C3">
        <w:rPr>
          <w:rFonts w:ascii="Arial" w:hAnsi="Arial" w:cs="Arial"/>
          <w:b/>
        </w:rPr>
        <w:br/>
        <w:t>Voice:</w:t>
      </w:r>
      <w:r w:rsidR="001D60CD">
        <w:rPr>
          <w:rFonts w:ascii="Arial" w:hAnsi="Arial" w:cs="Arial"/>
          <w:b/>
        </w:rPr>
        <w:t xml:space="preserve"> 928-443-8000</w:t>
      </w:r>
      <w:r w:rsidR="00E305C8" w:rsidRPr="00DF28C3">
        <w:rPr>
          <w:rFonts w:ascii="Arial" w:hAnsi="Arial" w:cs="Arial"/>
          <w:b/>
        </w:rPr>
        <w:br/>
      </w:r>
      <w:r w:rsidR="001D60CD">
        <w:rPr>
          <w:rFonts w:ascii="Arial" w:hAnsi="Arial" w:cs="Arial"/>
          <w:b/>
        </w:rPr>
        <w:t>Web: http://www.fs.usda.gov/prescott</w:t>
      </w:r>
      <w:r w:rsidR="00E305C8" w:rsidRPr="00DF28C3">
        <w:rPr>
          <w:rFonts w:ascii="Arial" w:hAnsi="Arial" w:cs="Arial"/>
          <w:b/>
        </w:rPr>
        <w:br/>
      </w:r>
      <w:r w:rsidR="001D60CD">
        <w:rPr>
          <w:rFonts w:ascii="Arial" w:hAnsi="Arial" w:cs="Arial"/>
          <w:b/>
        </w:rPr>
        <w:t xml:space="preserve"> </w:t>
      </w:r>
    </w:p>
    <w:p w:rsidR="00823264" w:rsidRPr="000408B3" w:rsidRDefault="00823264" w:rsidP="0082326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E95B3D" w:rsidRPr="00E305C8" w:rsidRDefault="00E95B3D" w:rsidP="00D6181E">
      <w:pPr>
        <w:pStyle w:val="Heading1"/>
        <w:rPr>
          <w:b/>
          <w:bCs/>
          <w:lang w:val="en-US"/>
        </w:rPr>
      </w:pPr>
      <w:r w:rsidRPr="00E305C8">
        <w:rPr>
          <w:b/>
          <w:bCs/>
          <w:lang w:val="en-US"/>
        </w:rPr>
        <w:t>News Release</w:t>
      </w:r>
    </w:p>
    <w:p w:rsidR="002A442C" w:rsidRPr="00DF28C3" w:rsidRDefault="002A442C" w:rsidP="00DF28C3">
      <w:pPr>
        <w:jc w:val="right"/>
        <w:rPr>
          <w:b/>
        </w:rPr>
        <w:sectPr w:rsidR="002A442C" w:rsidRPr="00DF28C3" w:rsidSect="00823264">
          <w:type w:val="continuous"/>
          <w:pgSz w:w="12240" w:h="15840"/>
          <w:pgMar w:top="1440" w:right="1440" w:bottom="1440" w:left="1440" w:header="720" w:footer="720" w:gutter="0"/>
          <w:cols w:num="2" w:space="1080" w:equalWidth="0">
            <w:col w:w="3960" w:space="360"/>
            <w:col w:w="5040"/>
          </w:cols>
          <w:docGrid w:linePitch="360"/>
        </w:sectPr>
      </w:pPr>
      <w:r w:rsidRPr="00DF28C3">
        <w:rPr>
          <w:b/>
        </w:rPr>
        <w:t xml:space="preserve">Media Contact: </w:t>
      </w:r>
      <w:r w:rsidR="00082346">
        <w:rPr>
          <w:b/>
        </w:rPr>
        <w:t>Debbie Maneely</w:t>
      </w:r>
      <w:r w:rsidR="006204D5">
        <w:rPr>
          <w:b/>
        </w:rPr>
        <w:t xml:space="preserve"> </w:t>
      </w:r>
      <w:r w:rsidR="00FB5457" w:rsidRPr="00DF28C3">
        <w:rPr>
          <w:b/>
        </w:rPr>
        <w:br/>
      </w:r>
      <w:r w:rsidR="00F24338">
        <w:rPr>
          <w:b/>
        </w:rPr>
        <w:t>928-925-1111</w:t>
      </w:r>
      <w:r w:rsidRPr="00DF28C3">
        <w:rPr>
          <w:b/>
        </w:rPr>
        <w:t xml:space="preserve"> </w:t>
      </w:r>
      <w:r w:rsidR="00FB5457" w:rsidRPr="00DF28C3">
        <w:rPr>
          <w:b/>
        </w:rPr>
        <w:br/>
      </w:r>
      <w:r w:rsidR="00082346">
        <w:rPr>
          <w:b/>
        </w:rPr>
        <w:t>dmaneely</w:t>
      </w:r>
      <w:r w:rsidRPr="00DF28C3">
        <w:rPr>
          <w:b/>
        </w:rPr>
        <w:t>@fs.fed.us</w:t>
      </w:r>
    </w:p>
    <w:p w:rsidR="00C00733" w:rsidRDefault="00153AD0" w:rsidP="00C8776F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b/>
          <w:noProof/>
        </w:rPr>
      </w:pPr>
      <w:r w:rsidRPr="000408B3">
        <w:rPr>
          <w:rFonts w:ascii="Arial" w:hAnsi="Arial" w:cs="Arial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33730" cy="731520"/>
            <wp:effectExtent l="0" t="0" r="0" b="0"/>
            <wp:docPr id="5" name="Picture 5" descr="Logo that reads:&quot; Forest Service U S Department of Agriculture&quot; all enclosed in a shield shape with a tree shape in the midd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2346">
        <w:rPr>
          <w:rFonts w:ascii="Arial" w:eastAsia="Calibri" w:hAnsi="Arial" w:cs="Arial"/>
          <w:b/>
        </w:rPr>
        <w:t xml:space="preserve">              </w:t>
      </w:r>
      <w:r w:rsidR="00C8776F">
        <w:rPr>
          <w:rFonts w:ascii="Arial" w:eastAsia="Calibri" w:hAnsi="Arial" w:cs="Arial"/>
          <w:b/>
        </w:rPr>
        <w:t xml:space="preserve"> </w:t>
      </w:r>
      <w:r w:rsidR="00C8776F">
        <w:rPr>
          <w:rFonts w:ascii="Arial" w:hAnsi="Arial" w:cs="Arial"/>
          <w:b/>
          <w:noProof/>
        </w:rPr>
        <w:t>Fire Restrictions</w:t>
      </w:r>
      <w:r w:rsidR="00503A7C">
        <w:rPr>
          <w:rFonts w:ascii="Arial" w:hAnsi="Arial" w:cs="Arial"/>
          <w:b/>
          <w:noProof/>
        </w:rPr>
        <w:t xml:space="preserve"> and Area Closure</w:t>
      </w:r>
      <w:r w:rsidR="00C8776F">
        <w:rPr>
          <w:rFonts w:ascii="Arial" w:hAnsi="Arial" w:cs="Arial"/>
          <w:b/>
          <w:noProof/>
        </w:rPr>
        <w:t xml:space="preserve"> </w:t>
      </w:r>
      <w:r w:rsidR="00C00733">
        <w:rPr>
          <w:rFonts w:ascii="Arial" w:hAnsi="Arial" w:cs="Arial"/>
          <w:b/>
          <w:noProof/>
        </w:rPr>
        <w:t xml:space="preserve">to be </w:t>
      </w:r>
      <w:r w:rsidR="00C8776F">
        <w:rPr>
          <w:rFonts w:ascii="Arial" w:hAnsi="Arial" w:cs="Arial"/>
          <w:b/>
          <w:noProof/>
        </w:rPr>
        <w:t xml:space="preserve">Lifted </w:t>
      </w:r>
      <w:r w:rsidR="00C00733">
        <w:rPr>
          <w:rFonts w:ascii="Arial" w:hAnsi="Arial" w:cs="Arial"/>
          <w:b/>
          <w:noProof/>
        </w:rPr>
        <w:t xml:space="preserve">Friday, July 13 </w:t>
      </w:r>
    </w:p>
    <w:p w:rsidR="00C8776F" w:rsidRDefault="00C8776F" w:rsidP="00C00733">
      <w:pPr>
        <w:pStyle w:val="NormalWeb"/>
        <w:tabs>
          <w:tab w:val="center" w:pos="4680"/>
        </w:tabs>
        <w:spacing w:before="0" w:beforeAutospacing="0" w:after="0" w:afterAutospacing="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on the Prescott National Forest</w:t>
      </w:r>
    </w:p>
    <w:p w:rsidR="00C8776F" w:rsidRDefault="00C8776F" w:rsidP="00C8776F">
      <w:pPr>
        <w:jc w:val="center"/>
        <w:rPr>
          <w:rFonts w:ascii="Arial" w:hAnsi="Arial" w:cs="Arial"/>
          <w:b/>
          <w:noProof/>
        </w:rPr>
      </w:pPr>
    </w:p>
    <w:p w:rsidR="00C8776F" w:rsidRDefault="00503A7C" w:rsidP="00C8776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14C">
        <w:rPr>
          <w:rFonts w:ascii="Times New Roman" w:hAnsi="Times New Roman" w:cs="Times New Roman"/>
          <w:b/>
          <w:bCs/>
          <w:sz w:val="24"/>
          <w:szCs w:val="24"/>
        </w:rPr>
        <w:t>PRESCOTT, AZ (July 11</w:t>
      </w:r>
      <w:r w:rsidR="00C8776F" w:rsidRPr="00A2214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Pr="00A22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776F" w:rsidRPr="00A221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00733" w:rsidRPr="00A2214C">
        <w:rPr>
          <w:rFonts w:ascii="Times New Roman" w:hAnsi="Times New Roman" w:cs="Times New Roman"/>
          <w:sz w:val="24"/>
          <w:szCs w:val="24"/>
        </w:rPr>
        <w:t xml:space="preserve">– Due to precipitation received and predicted continued </w:t>
      </w:r>
      <w:r w:rsidRPr="00A2214C">
        <w:rPr>
          <w:rFonts w:ascii="Times New Roman" w:hAnsi="Times New Roman" w:cs="Times New Roman"/>
          <w:sz w:val="24"/>
          <w:szCs w:val="24"/>
        </w:rPr>
        <w:t xml:space="preserve">monsoon activity across the </w:t>
      </w:r>
      <w:r w:rsidR="00C00733" w:rsidRPr="00A2214C">
        <w:rPr>
          <w:rFonts w:ascii="Times New Roman" w:hAnsi="Times New Roman" w:cs="Times New Roman"/>
          <w:sz w:val="24"/>
          <w:szCs w:val="24"/>
        </w:rPr>
        <w:t xml:space="preserve">forest, the Prescott National Forest will lift all fire restrictions and the area closure on the Bradshaw Ranger District on Friday, July 13, 2018 at 8:00 am.  While all fire restrictions will be lifted, forest visitors are reminded that the potential for wildfires still exist and to please use caution with campfires and other potential ignitions sources.  </w:t>
      </w:r>
      <w:r w:rsidR="00C8776F" w:rsidRPr="00A2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7B" w:rsidRPr="00A2214C" w:rsidRDefault="00902C7B" w:rsidP="00C8776F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D59" w:rsidRPr="002F43BC" w:rsidRDefault="00693F78" w:rsidP="00C8776F">
      <w:pPr>
        <w:spacing w:before="0"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“On behalf of the </w:t>
      </w:r>
      <w:r w:rsidR="00C8536B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="00C8776F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rescott National Forest 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we </w:t>
      </w:r>
      <w:r w:rsidR="00C8776F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would like 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to </w:t>
      </w:r>
      <w:r w:rsidR="00C8776F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thank our local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cooperative agencies,</w:t>
      </w:r>
      <w:r w:rsidR="00C8776F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resident </w:t>
      </w:r>
      <w:r w:rsidR="00C8776F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neighbors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C8776F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and forest visitors for their 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involvement</w:t>
      </w:r>
      <w:r w:rsidR="00C8536B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and understanding throughout a very </w:t>
      </w:r>
      <w:r w:rsidR="002F43BC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long fire severity season</w:t>
      </w:r>
      <w:r w:rsidR="00052D59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2F43BC" w:rsidRPr="002F4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The fire restrictions and area closure that we all worked together on proved to be effective and successful. Thank you all for your contribution.”</w:t>
      </w:r>
    </w:p>
    <w:p w:rsidR="002F43BC" w:rsidRPr="002F43BC" w:rsidRDefault="002F43BC" w:rsidP="00C8776F">
      <w:pPr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~Fire Restrictions Management, Incident Commander – Bradley Sorenson</w:t>
      </w:r>
    </w:p>
    <w:p w:rsidR="00052D59" w:rsidRPr="00A2214C" w:rsidRDefault="00052D59" w:rsidP="00C8776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2466" w:rsidRPr="00A2214C" w:rsidRDefault="00C00733" w:rsidP="00102466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2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66" w:rsidRPr="00A2214C" w:rsidRDefault="00102466" w:rsidP="00102466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00733" w:rsidRPr="00A2214C" w:rsidRDefault="00C00733" w:rsidP="00C00733">
      <w:pPr>
        <w:rPr>
          <w:rFonts w:ascii="Times New Roman" w:hAnsi="Times New Roman" w:cs="Times New Roman"/>
          <w:sz w:val="24"/>
          <w:szCs w:val="24"/>
        </w:rPr>
      </w:pPr>
      <w:r w:rsidRPr="00A2214C">
        <w:rPr>
          <w:rFonts w:ascii="Times New Roman" w:hAnsi="Times New Roman" w:cs="Times New Roman"/>
          <w:b/>
          <w:color w:val="000000"/>
          <w:sz w:val="24"/>
          <w:szCs w:val="24"/>
        </w:rPr>
        <w:t>The public can obtain additional information via the following:</w:t>
      </w:r>
    </w:p>
    <w:p w:rsidR="00C00733" w:rsidRPr="00A2214C" w:rsidRDefault="00C00733" w:rsidP="00C007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A2214C">
        <w:rPr>
          <w:rFonts w:ascii="Times New Roman" w:eastAsia="Calibri" w:hAnsi="Times New Roman" w:cs="Times New Roman"/>
          <w:sz w:val="24"/>
          <w:szCs w:val="24"/>
        </w:rPr>
        <w:t xml:space="preserve">Prescott NF Forest Website: </w:t>
      </w:r>
      <w:hyperlink r:id="rId9" w:history="1">
        <w:r w:rsidRPr="00A221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http://www.fs.usda.gov/prescott/</w:t>
        </w:r>
      </w:hyperlink>
    </w:p>
    <w:p w:rsidR="00C00733" w:rsidRPr="00A2214C" w:rsidRDefault="00C00733" w:rsidP="00C00733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14C">
        <w:rPr>
          <w:rFonts w:ascii="Times New Roman" w:hAnsi="Times New Roman" w:cs="Times New Roman"/>
          <w:sz w:val="24"/>
          <w:szCs w:val="24"/>
        </w:rPr>
        <w:t>Twitter:  @PrescottNF</w:t>
      </w:r>
    </w:p>
    <w:p w:rsidR="00C00733" w:rsidRPr="00A2214C" w:rsidRDefault="00C00733" w:rsidP="00C00733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14C">
        <w:rPr>
          <w:rFonts w:ascii="Times New Roman" w:hAnsi="Times New Roman" w:cs="Times New Roman"/>
          <w:sz w:val="24"/>
          <w:szCs w:val="24"/>
        </w:rPr>
        <w:t>Facebook:  https://www.facebook.com/PrescottNF/</w:t>
      </w:r>
      <w:r w:rsidRPr="00A22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733" w:rsidRPr="00A2214C" w:rsidRDefault="00C00733" w:rsidP="00C00733">
      <w:pPr>
        <w:pStyle w:val="ListParagraph"/>
        <w:numPr>
          <w:ilvl w:val="0"/>
          <w:numId w:val="2"/>
        </w:numPr>
        <w:spacing w:before="0"/>
        <w:rPr>
          <w:iCs/>
        </w:rPr>
      </w:pPr>
      <w:r w:rsidRPr="00A2214C">
        <w:t>Local Ranger Stations: Bradshaw Ranger District, (928) 443-8000; Chino Valley Ranger District (928) 777-2200; Verde Ranger District (928) 567-4121</w:t>
      </w:r>
      <w:r w:rsidRPr="00A2214C">
        <w:rPr>
          <w:color w:val="000000"/>
        </w:rPr>
        <w:t xml:space="preserve"> </w:t>
      </w:r>
    </w:p>
    <w:p w:rsidR="00C00733" w:rsidRPr="00A2214C" w:rsidRDefault="00C00733" w:rsidP="00C007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14C">
        <w:rPr>
          <w:rFonts w:ascii="Times New Roman" w:eastAsia="Calibri" w:hAnsi="Times New Roman" w:cs="Times New Roman"/>
          <w:sz w:val="24"/>
          <w:szCs w:val="24"/>
        </w:rPr>
        <w:t xml:space="preserve">Arizona Fire Restrictions </w:t>
      </w:r>
      <w:hyperlink r:id="rId10" w:history="1">
        <w:r w:rsidRPr="00A221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http://firerestrictions.us/az/</w:t>
        </w:r>
      </w:hyperlink>
    </w:p>
    <w:p w:rsidR="00C00733" w:rsidRPr="00A2214C" w:rsidRDefault="00C00733" w:rsidP="00C00733">
      <w:pPr>
        <w:rPr>
          <w:rStyle w:val="Hyperlink"/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none"/>
        </w:rPr>
      </w:pPr>
      <w:r w:rsidRPr="00A2214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C00733" w:rsidRPr="0053362C" w:rsidRDefault="00C00733" w:rsidP="00C00733">
      <w:pPr>
        <w:pStyle w:val="ListParagraph"/>
        <w:spacing w:before="0"/>
        <w:rPr>
          <w:iCs/>
          <w:sz w:val="22"/>
          <w:szCs w:val="22"/>
        </w:rPr>
      </w:pPr>
    </w:p>
    <w:p w:rsidR="00C00733" w:rsidRPr="0053362C" w:rsidRDefault="00C00733" w:rsidP="00C00733">
      <w:pPr>
        <w:pStyle w:val="ListParagraph"/>
        <w:widowControl w:val="0"/>
        <w:autoSpaceDE w:val="0"/>
        <w:autoSpaceDN w:val="0"/>
        <w:adjustRightInd w:val="0"/>
        <w:spacing w:before="0"/>
        <w:ind w:left="288"/>
        <w:rPr>
          <w:b/>
          <w:color w:val="000000"/>
          <w:sz w:val="22"/>
          <w:szCs w:val="22"/>
        </w:rPr>
      </w:pPr>
    </w:p>
    <w:p w:rsidR="00C00733" w:rsidRPr="00170ABD" w:rsidRDefault="00C00733" w:rsidP="00C00733">
      <w:pPr>
        <w:pStyle w:val="ListParagraph"/>
        <w:widowControl w:val="0"/>
        <w:autoSpaceDE w:val="0"/>
        <w:autoSpaceDN w:val="0"/>
        <w:adjustRightInd w:val="0"/>
        <w:spacing w:before="0"/>
        <w:jc w:val="center"/>
        <w:rPr>
          <w:rFonts w:eastAsia="Calibri"/>
          <w:b/>
          <w:i/>
          <w:iCs/>
          <w:sz w:val="18"/>
          <w:szCs w:val="18"/>
        </w:rPr>
      </w:pPr>
      <w:r w:rsidRPr="00170ABD">
        <w:rPr>
          <w:rFonts w:eastAsia="Calibri"/>
          <w:b/>
          <w:i/>
          <w:iCs/>
          <w:sz w:val="18"/>
          <w:szCs w:val="18"/>
        </w:rPr>
        <w:t>USDA is an equal opportunity provider, employer and lender.</w:t>
      </w:r>
    </w:p>
    <w:p w:rsidR="00C00733" w:rsidRPr="00170ABD" w:rsidRDefault="00C00733" w:rsidP="00C00733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C00733" w:rsidRPr="0053362C" w:rsidRDefault="00C00733" w:rsidP="00C00733">
      <w:pPr>
        <w:spacing w:before="0" w:after="0"/>
        <w:rPr>
          <w:rFonts w:ascii="Times New Roman" w:hAnsi="Times New Roman" w:cs="Times New Roman"/>
        </w:rPr>
      </w:pPr>
      <w:r w:rsidRPr="0053362C">
        <w:rPr>
          <w:rFonts w:ascii="Times New Roman" w:hAnsi="Times New Roman" w:cs="Times New Roman"/>
        </w:rPr>
        <w:t xml:space="preserve"> </w:t>
      </w:r>
    </w:p>
    <w:p w:rsidR="00BC5F20" w:rsidRPr="00B129C4" w:rsidRDefault="00C00733" w:rsidP="00C8776F">
      <w:pPr>
        <w:widowControl w:val="0"/>
        <w:autoSpaceDE w:val="0"/>
        <w:autoSpaceDN w:val="0"/>
        <w:adjustRightInd w:val="0"/>
        <w:spacing w:before="0" w:after="0"/>
        <w:ind w:left="720"/>
        <w:jc w:val="center"/>
        <w:outlineLvl w:val="0"/>
        <w:rPr>
          <w:rFonts w:asciiTheme="majorHAnsi" w:hAnsiTheme="majorHAnsi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C5F20" w:rsidRPr="00B129C4" w:rsidSect="00B129C4">
      <w:type w:val="continuous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F1A"/>
    <w:multiLevelType w:val="hybridMultilevel"/>
    <w:tmpl w:val="F3E68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D9E"/>
    <w:multiLevelType w:val="hybridMultilevel"/>
    <w:tmpl w:val="BF64D5D6"/>
    <w:lvl w:ilvl="0" w:tplc="10BC7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16262"/>
    <w:multiLevelType w:val="multilevel"/>
    <w:tmpl w:val="129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F3E0A"/>
    <w:multiLevelType w:val="multilevel"/>
    <w:tmpl w:val="8800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3B2"/>
    <w:multiLevelType w:val="multilevel"/>
    <w:tmpl w:val="BAF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C7C1B"/>
    <w:multiLevelType w:val="hybridMultilevel"/>
    <w:tmpl w:val="D77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57B2"/>
    <w:multiLevelType w:val="multilevel"/>
    <w:tmpl w:val="5BC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10FB2"/>
    <w:multiLevelType w:val="hybridMultilevel"/>
    <w:tmpl w:val="8A7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5706B"/>
    <w:multiLevelType w:val="hybridMultilevel"/>
    <w:tmpl w:val="076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563E3"/>
    <w:multiLevelType w:val="hybridMultilevel"/>
    <w:tmpl w:val="70CCE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6AE7"/>
    <w:multiLevelType w:val="hybridMultilevel"/>
    <w:tmpl w:val="1DB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2F86"/>
    <w:multiLevelType w:val="multilevel"/>
    <w:tmpl w:val="B25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C4E96"/>
    <w:multiLevelType w:val="multilevel"/>
    <w:tmpl w:val="2C3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42092"/>
    <w:multiLevelType w:val="multilevel"/>
    <w:tmpl w:val="8D7A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175F3"/>
    <w:multiLevelType w:val="hybridMultilevel"/>
    <w:tmpl w:val="98FC6F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5C535EB"/>
    <w:multiLevelType w:val="hybridMultilevel"/>
    <w:tmpl w:val="7F0A1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C250B"/>
    <w:multiLevelType w:val="hybridMultilevel"/>
    <w:tmpl w:val="864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C10A6"/>
    <w:multiLevelType w:val="multilevel"/>
    <w:tmpl w:val="C13A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8362B"/>
    <w:multiLevelType w:val="hybridMultilevel"/>
    <w:tmpl w:val="B816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F49DC"/>
    <w:multiLevelType w:val="multilevel"/>
    <w:tmpl w:val="83D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9712E"/>
    <w:multiLevelType w:val="hybridMultilevel"/>
    <w:tmpl w:val="604CC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5A3083"/>
    <w:multiLevelType w:val="hybridMultilevel"/>
    <w:tmpl w:val="AC7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A5110"/>
    <w:multiLevelType w:val="multilevel"/>
    <w:tmpl w:val="586A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0"/>
  </w:num>
  <w:num w:numId="5">
    <w:abstractNumId w:val="15"/>
  </w:num>
  <w:num w:numId="6">
    <w:abstractNumId w:val="19"/>
  </w:num>
  <w:num w:numId="7">
    <w:abstractNumId w:val="20"/>
  </w:num>
  <w:num w:numId="8">
    <w:abstractNumId w:val="21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16"/>
  </w:num>
  <w:num w:numId="20">
    <w:abstractNumId w:val="6"/>
  </w:num>
  <w:num w:numId="21">
    <w:abstractNumId w:val="12"/>
  </w:num>
  <w:num w:numId="22">
    <w:abstractNumId w:val="10"/>
  </w:num>
  <w:num w:numId="23">
    <w:abstractNumId w:val="18"/>
  </w:num>
  <w:num w:numId="24">
    <w:abstractNumId w:val="8"/>
  </w:num>
  <w:num w:numId="25">
    <w:abstractNumId w:val="9"/>
  </w:num>
  <w:num w:numId="26">
    <w:abstractNumId w:val="14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6204D5"/>
    <w:rsid w:val="00033B45"/>
    <w:rsid w:val="000408B3"/>
    <w:rsid w:val="00052D59"/>
    <w:rsid w:val="000725CC"/>
    <w:rsid w:val="00082346"/>
    <w:rsid w:val="000A0921"/>
    <w:rsid w:val="000C3C45"/>
    <w:rsid w:val="000C5565"/>
    <w:rsid w:val="000C6A23"/>
    <w:rsid w:val="00102466"/>
    <w:rsid w:val="00115E56"/>
    <w:rsid w:val="00130179"/>
    <w:rsid w:val="0014760A"/>
    <w:rsid w:val="00153AD0"/>
    <w:rsid w:val="001670F9"/>
    <w:rsid w:val="001753EC"/>
    <w:rsid w:val="00182E35"/>
    <w:rsid w:val="00184536"/>
    <w:rsid w:val="00185255"/>
    <w:rsid w:val="001D60CD"/>
    <w:rsid w:val="001F003D"/>
    <w:rsid w:val="00200DDF"/>
    <w:rsid w:val="002145BD"/>
    <w:rsid w:val="00232DED"/>
    <w:rsid w:val="00236996"/>
    <w:rsid w:val="0025487C"/>
    <w:rsid w:val="00257148"/>
    <w:rsid w:val="00272BF0"/>
    <w:rsid w:val="0028510D"/>
    <w:rsid w:val="00286177"/>
    <w:rsid w:val="00294E42"/>
    <w:rsid w:val="002A442C"/>
    <w:rsid w:val="002A5DAD"/>
    <w:rsid w:val="002F43BC"/>
    <w:rsid w:val="00334F2E"/>
    <w:rsid w:val="00337ECB"/>
    <w:rsid w:val="00341957"/>
    <w:rsid w:val="003717F3"/>
    <w:rsid w:val="00385BC4"/>
    <w:rsid w:val="003946F8"/>
    <w:rsid w:val="003B49BF"/>
    <w:rsid w:val="00406E8B"/>
    <w:rsid w:val="004235FB"/>
    <w:rsid w:val="00423B4E"/>
    <w:rsid w:val="00425D08"/>
    <w:rsid w:val="00463662"/>
    <w:rsid w:val="0049247E"/>
    <w:rsid w:val="0049590A"/>
    <w:rsid w:val="00496E95"/>
    <w:rsid w:val="004C63CB"/>
    <w:rsid w:val="004F54F3"/>
    <w:rsid w:val="00503A7C"/>
    <w:rsid w:val="00525BB8"/>
    <w:rsid w:val="005505FA"/>
    <w:rsid w:val="005663C2"/>
    <w:rsid w:val="00597BBE"/>
    <w:rsid w:val="005A1D00"/>
    <w:rsid w:val="005B39D1"/>
    <w:rsid w:val="005E7F03"/>
    <w:rsid w:val="005F2CAF"/>
    <w:rsid w:val="005F47B6"/>
    <w:rsid w:val="00601862"/>
    <w:rsid w:val="00603852"/>
    <w:rsid w:val="006204D5"/>
    <w:rsid w:val="006258F4"/>
    <w:rsid w:val="006434FC"/>
    <w:rsid w:val="006524B3"/>
    <w:rsid w:val="00693F78"/>
    <w:rsid w:val="006D302A"/>
    <w:rsid w:val="0071465F"/>
    <w:rsid w:val="00775F44"/>
    <w:rsid w:val="00785E1F"/>
    <w:rsid w:val="007B1E1E"/>
    <w:rsid w:val="007B6396"/>
    <w:rsid w:val="007E4BB4"/>
    <w:rsid w:val="007F48C8"/>
    <w:rsid w:val="00823264"/>
    <w:rsid w:val="00846A67"/>
    <w:rsid w:val="0088608B"/>
    <w:rsid w:val="00891F9A"/>
    <w:rsid w:val="008A410B"/>
    <w:rsid w:val="008C7990"/>
    <w:rsid w:val="008E1BD5"/>
    <w:rsid w:val="00902C7B"/>
    <w:rsid w:val="00905887"/>
    <w:rsid w:val="009163E8"/>
    <w:rsid w:val="00944289"/>
    <w:rsid w:val="00954DD0"/>
    <w:rsid w:val="00961DDF"/>
    <w:rsid w:val="00983DD7"/>
    <w:rsid w:val="0098456D"/>
    <w:rsid w:val="009A227C"/>
    <w:rsid w:val="009E0286"/>
    <w:rsid w:val="009F564C"/>
    <w:rsid w:val="00A2214C"/>
    <w:rsid w:val="00A30CBB"/>
    <w:rsid w:val="00A42DE5"/>
    <w:rsid w:val="00A710B2"/>
    <w:rsid w:val="00A72B3D"/>
    <w:rsid w:val="00A73722"/>
    <w:rsid w:val="00A95352"/>
    <w:rsid w:val="00AB39C8"/>
    <w:rsid w:val="00AD5EC0"/>
    <w:rsid w:val="00AF4F31"/>
    <w:rsid w:val="00B129C4"/>
    <w:rsid w:val="00B35245"/>
    <w:rsid w:val="00B636E2"/>
    <w:rsid w:val="00B72874"/>
    <w:rsid w:val="00BC3BBF"/>
    <w:rsid w:val="00BC5F20"/>
    <w:rsid w:val="00BF0A5D"/>
    <w:rsid w:val="00C0062F"/>
    <w:rsid w:val="00C00733"/>
    <w:rsid w:val="00C22DDC"/>
    <w:rsid w:val="00C26DF2"/>
    <w:rsid w:val="00C26DF8"/>
    <w:rsid w:val="00C563BB"/>
    <w:rsid w:val="00C606EE"/>
    <w:rsid w:val="00C65D99"/>
    <w:rsid w:val="00C81868"/>
    <w:rsid w:val="00C8536B"/>
    <w:rsid w:val="00C8776F"/>
    <w:rsid w:val="00C975D4"/>
    <w:rsid w:val="00CC441F"/>
    <w:rsid w:val="00CD7D0F"/>
    <w:rsid w:val="00CE179A"/>
    <w:rsid w:val="00D2030E"/>
    <w:rsid w:val="00D6181E"/>
    <w:rsid w:val="00D95D60"/>
    <w:rsid w:val="00DA4084"/>
    <w:rsid w:val="00DD37E6"/>
    <w:rsid w:val="00DD6AB3"/>
    <w:rsid w:val="00DE4466"/>
    <w:rsid w:val="00DF06B6"/>
    <w:rsid w:val="00DF28C3"/>
    <w:rsid w:val="00DF355E"/>
    <w:rsid w:val="00DF659A"/>
    <w:rsid w:val="00E0557C"/>
    <w:rsid w:val="00E305C8"/>
    <w:rsid w:val="00E81EFC"/>
    <w:rsid w:val="00E85DC7"/>
    <w:rsid w:val="00E95B3D"/>
    <w:rsid w:val="00EB7D16"/>
    <w:rsid w:val="00EC07FA"/>
    <w:rsid w:val="00EC6F51"/>
    <w:rsid w:val="00EF68D2"/>
    <w:rsid w:val="00F13EAF"/>
    <w:rsid w:val="00F24338"/>
    <w:rsid w:val="00F33E2F"/>
    <w:rsid w:val="00F666A1"/>
    <w:rsid w:val="00F85F5A"/>
    <w:rsid w:val="00FB5457"/>
    <w:rsid w:val="00F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C3"/>
    <w:pPr>
      <w:spacing w:before="120" w:after="120" w:line="240" w:lineRule="auto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81E"/>
    <w:pPr>
      <w:spacing w:before="0" w:after="0"/>
      <w:jc w:val="right"/>
      <w:outlineLvl w:val="0"/>
    </w:pPr>
    <w:rPr>
      <w:rFonts w:ascii="Arial" w:hAnsi="Arial" w:cs="Arial"/>
      <w:color w:val="7F7F7F" w:themeColor="text1" w:themeTint="80"/>
      <w:sz w:val="72"/>
      <w:szCs w:val="56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5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505FA"/>
    <w:rPr>
      <w:color w:val="0000FF"/>
      <w:u w:val="single"/>
    </w:rPr>
  </w:style>
  <w:style w:type="paragraph" w:styleId="NormalWeb">
    <w:name w:val="Normal (Web)"/>
    <w:aliases w:val="H1 Template"/>
    <w:next w:val="BodyText"/>
    <w:uiPriority w:val="99"/>
    <w:unhideWhenUsed/>
    <w:rsid w:val="00C26D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5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AD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181E"/>
    <w:rPr>
      <w:rFonts w:ascii="Arial" w:hAnsi="Arial" w:cs="Arial"/>
      <w:color w:val="7F7F7F" w:themeColor="text1" w:themeTint="80"/>
      <w:sz w:val="72"/>
      <w:szCs w:val="56"/>
      <w:lang w:val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DF2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DF2"/>
  </w:style>
  <w:style w:type="character" w:customStyle="1" w:styleId="Heading2Char">
    <w:name w:val="Heading 2 Char"/>
    <w:basedOn w:val="DefaultParagraphFont"/>
    <w:link w:val="Heading2"/>
    <w:uiPriority w:val="9"/>
    <w:rsid w:val="00115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text1">
    <w:name w:val="sm_text1"/>
    <w:uiPriority w:val="99"/>
    <w:rsid w:val="004C63CB"/>
    <w:rPr>
      <w:rFonts w:ascii="Arial" w:hAnsi="Arial" w:cs="Arial" w:hint="default"/>
      <w:color w:val="006633"/>
    </w:rPr>
  </w:style>
  <w:style w:type="character" w:styleId="FollowedHyperlink">
    <w:name w:val="FollowedHyperlink"/>
    <w:basedOn w:val="DefaultParagraphFont"/>
    <w:uiPriority w:val="99"/>
    <w:semiHidden/>
    <w:unhideWhenUsed/>
    <w:rsid w:val="00F13E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510D"/>
    <w:pPr>
      <w:spacing w:after="0" w:line="240" w:lineRule="auto"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EB7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D16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D16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2.gif@01CED18E.59E1E2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rerestrictions.us/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.usda.gov/prescot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ole\Documents\Template-NewsRelease%20-%20508%20Compli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21ED-4190-498E-ACC3-26CB0AF6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Template-NewsRelease - 508 Compliant</Template>
  <TotalTime>1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Title</vt:lpstr>
    </vt:vector>
  </TitlesOfParts>
  <Company>Forest Service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Title</dc:title>
  <dc:creator>USDA Forest Service</dc:creator>
  <cp:lastModifiedBy>jlagreca</cp:lastModifiedBy>
  <cp:revision>2</cp:revision>
  <cp:lastPrinted>2018-07-11T23:11:00Z</cp:lastPrinted>
  <dcterms:created xsi:type="dcterms:W3CDTF">2018-07-15T16:56:00Z</dcterms:created>
  <dcterms:modified xsi:type="dcterms:W3CDTF">2018-07-15T16:56:00Z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2013-11-21T08:00:00Z</vt:filetime>
  </property>
  <property fmtid="{D5CDD505-2E9C-101B-9397-08002B2CF9AE}" pid="3" name="Language">
    <vt:lpwstr>English</vt:lpwstr>
  </property>
</Properties>
</file>